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76C" w:rsidRPr="00791097" w:rsidRDefault="00EA076C" w:rsidP="00EA076C">
      <w:pPr>
        <w:jc w:val="center"/>
        <w:rPr>
          <w:rStyle w:val="Emphaseple"/>
          <w:rFonts w:eastAsia="Batang"/>
          <w:b/>
          <w:sz w:val="24"/>
          <w:szCs w:val="24"/>
        </w:rPr>
      </w:pPr>
      <w:r w:rsidRPr="00791097">
        <w:rPr>
          <w:rStyle w:val="Emphaseple"/>
          <w:rFonts w:eastAsia="Batang"/>
          <w:b/>
          <w:sz w:val="24"/>
          <w:szCs w:val="24"/>
        </w:rPr>
        <w:t>Compte rendu de la journée du 17 mai  2017 Bassin de Rambouillet : " Musées scientifiques "</w:t>
      </w:r>
    </w:p>
    <w:p w:rsidR="00EA076C" w:rsidRPr="00791097" w:rsidRDefault="00EA076C" w:rsidP="00EA076C">
      <w:pPr>
        <w:rPr>
          <w:sz w:val="24"/>
          <w:szCs w:val="24"/>
        </w:rPr>
      </w:pPr>
      <w:r w:rsidRPr="00791097">
        <w:rPr>
          <w:rStyle w:val="Emphaseple"/>
          <w:rFonts w:eastAsia="Batang"/>
          <w:b/>
          <w:sz w:val="24"/>
          <w:szCs w:val="24"/>
        </w:rPr>
        <w:t xml:space="preserve">1.  </w:t>
      </w:r>
      <w:r w:rsidRPr="00791097">
        <w:rPr>
          <w:b/>
          <w:sz w:val="24"/>
          <w:szCs w:val="24"/>
        </w:rPr>
        <w:t xml:space="preserve">Le musée des arts et métiers </w:t>
      </w:r>
      <w:r w:rsidR="00390F8A" w:rsidRPr="00791097">
        <w:rPr>
          <w:b/>
          <w:sz w:val="24"/>
          <w:szCs w:val="24"/>
        </w:rPr>
        <w:t xml:space="preserve">, </w:t>
      </w:r>
      <w:r w:rsidRPr="00791097">
        <w:rPr>
          <w:b/>
          <w:sz w:val="24"/>
          <w:szCs w:val="24"/>
        </w:rPr>
        <w:t xml:space="preserve"> musée des sciences et des technologies, du Conservatoire national des arts et métiers</w:t>
      </w:r>
      <w:r w:rsidR="00E71653" w:rsidRPr="00791097">
        <w:rPr>
          <w:sz w:val="24"/>
          <w:szCs w:val="24"/>
        </w:rPr>
        <w:t>.</w:t>
      </w:r>
    </w:p>
    <w:p w:rsidR="00E71653" w:rsidRPr="00755916" w:rsidRDefault="00390F8A" w:rsidP="00755916">
      <w:pPr>
        <w:pStyle w:val="Sansinterligne"/>
        <w:rPr>
          <w:sz w:val="24"/>
          <w:szCs w:val="24"/>
        </w:rPr>
      </w:pPr>
      <w:r w:rsidRPr="00791097">
        <w:tab/>
      </w:r>
      <w:r w:rsidR="00E71653" w:rsidRPr="00755916">
        <w:rPr>
          <w:b/>
          <w:sz w:val="24"/>
          <w:szCs w:val="24"/>
        </w:rPr>
        <w:t xml:space="preserve">Introduction </w:t>
      </w:r>
      <w:r w:rsidR="00E71653" w:rsidRPr="00755916">
        <w:rPr>
          <w:sz w:val="24"/>
          <w:szCs w:val="24"/>
        </w:rPr>
        <w:t>par Isabelle Tail</w:t>
      </w:r>
      <w:r w:rsidR="00DC5F9E" w:rsidRPr="00755916">
        <w:rPr>
          <w:sz w:val="24"/>
          <w:szCs w:val="24"/>
        </w:rPr>
        <w:t>lebourg au Centre de documentation du Musée des arts et métiers</w:t>
      </w:r>
    </w:p>
    <w:p w:rsidR="00DC5F9E" w:rsidRPr="00755916" w:rsidRDefault="00DC5F9E" w:rsidP="00755916">
      <w:pPr>
        <w:pStyle w:val="Sansinterligne"/>
        <w:rPr>
          <w:sz w:val="24"/>
          <w:szCs w:val="24"/>
        </w:rPr>
      </w:pPr>
      <w:r w:rsidRPr="00755916">
        <w:rPr>
          <w:sz w:val="24"/>
          <w:szCs w:val="24"/>
        </w:rPr>
        <w:tab/>
      </w:r>
      <w:r w:rsidRPr="00755916">
        <w:rPr>
          <w:b/>
          <w:sz w:val="24"/>
          <w:szCs w:val="24"/>
        </w:rPr>
        <w:t>Historique</w:t>
      </w:r>
      <w:r w:rsidRPr="00755916">
        <w:rPr>
          <w:sz w:val="24"/>
          <w:szCs w:val="24"/>
        </w:rPr>
        <w:t>:  C'est l'un des plus anciens musées techniques et industriels au monde. Son histoire est intimement liée à celle du Conservatoire national des arts et métiers (</w:t>
      </w:r>
      <w:proofErr w:type="spellStart"/>
      <w:r w:rsidRPr="00755916">
        <w:rPr>
          <w:sz w:val="24"/>
          <w:szCs w:val="24"/>
        </w:rPr>
        <w:t>Cnam</w:t>
      </w:r>
      <w:proofErr w:type="spellEnd"/>
      <w:r w:rsidRPr="00755916">
        <w:rPr>
          <w:sz w:val="24"/>
          <w:szCs w:val="24"/>
        </w:rPr>
        <w:t>), dont il est l'une des composantes.  Cet établissement  tourné vers l'innovation abrite des collections  qui se sont enrichies de nombreux apports ( Académie des Sciences, donations, expos</w:t>
      </w:r>
      <w:r w:rsidR="00FF50B3" w:rsidRPr="00755916">
        <w:rPr>
          <w:sz w:val="24"/>
          <w:szCs w:val="24"/>
        </w:rPr>
        <w:t>ition universelle,  saisies...).</w:t>
      </w:r>
      <w:r w:rsidR="00822CEA" w:rsidRPr="00755916">
        <w:rPr>
          <w:sz w:val="24"/>
          <w:szCs w:val="24"/>
        </w:rPr>
        <w:t xml:space="preserve">  Le Musée  a rouvert en 2000 après un vaste chantier de rénovation.</w:t>
      </w:r>
    </w:p>
    <w:p w:rsidR="00DC5F9E" w:rsidRPr="00791097" w:rsidRDefault="00DC5F9E" w:rsidP="00DC5F9E">
      <w:pPr>
        <w:pStyle w:val="Sansinterligne"/>
        <w:rPr>
          <w:sz w:val="24"/>
          <w:szCs w:val="24"/>
        </w:rPr>
      </w:pPr>
      <w:r w:rsidRPr="00791097">
        <w:rPr>
          <w:sz w:val="24"/>
          <w:szCs w:val="24"/>
        </w:rPr>
        <w:t>Les réserves sont dorénavant à Saint-Denis (visites possibles lors de la Journée du Patrimoine)</w:t>
      </w:r>
    </w:p>
    <w:p w:rsidR="009E0E02" w:rsidRPr="00791097" w:rsidRDefault="00822CEA" w:rsidP="00DC5F9E">
      <w:pPr>
        <w:pStyle w:val="Sansinterligne"/>
        <w:rPr>
          <w:sz w:val="24"/>
          <w:szCs w:val="24"/>
        </w:rPr>
      </w:pPr>
      <w:r w:rsidRPr="00791097">
        <w:rPr>
          <w:sz w:val="24"/>
          <w:szCs w:val="24"/>
        </w:rPr>
        <w:tab/>
      </w:r>
      <w:r w:rsidRPr="00791097">
        <w:rPr>
          <w:b/>
          <w:sz w:val="24"/>
          <w:szCs w:val="24"/>
        </w:rPr>
        <w:t>Le Centre de documentation</w:t>
      </w:r>
      <w:r w:rsidRPr="00791097">
        <w:rPr>
          <w:sz w:val="24"/>
          <w:szCs w:val="24"/>
        </w:rPr>
        <w:t xml:space="preserve"> </w:t>
      </w:r>
      <w:r w:rsidR="00390F8A" w:rsidRPr="00791097">
        <w:rPr>
          <w:rFonts w:eastAsia="Times New Roman" w:cs="Times New Roman"/>
          <w:sz w:val="24"/>
          <w:szCs w:val="24"/>
          <w:lang w:eastAsia="fr-FR"/>
        </w:rPr>
        <w:t>au 1er étage du musée</w:t>
      </w:r>
      <w:r w:rsidR="00390F8A" w:rsidRPr="00791097">
        <w:rPr>
          <w:sz w:val="24"/>
          <w:szCs w:val="24"/>
        </w:rPr>
        <w:t xml:space="preserve"> </w:t>
      </w:r>
      <w:r w:rsidRPr="00791097">
        <w:rPr>
          <w:sz w:val="24"/>
          <w:szCs w:val="24"/>
        </w:rPr>
        <w:t xml:space="preserve">abrite deux espaces gratuits. </w:t>
      </w:r>
    </w:p>
    <w:p w:rsidR="00FB5ED2" w:rsidRPr="00791097" w:rsidRDefault="00390F8A" w:rsidP="00FB5ED2">
      <w:pPr>
        <w:spacing w:after="0" w:line="240" w:lineRule="auto"/>
        <w:rPr>
          <w:rFonts w:eastAsia="Times New Roman" w:cs="Times New Roman"/>
          <w:sz w:val="24"/>
          <w:szCs w:val="24"/>
          <w:lang w:eastAsia="fr-FR"/>
        </w:rPr>
      </w:pPr>
      <w:r w:rsidRPr="00791097">
        <w:rPr>
          <w:rFonts w:eastAsia="Times New Roman" w:cs="Times New Roman"/>
          <w:bCs/>
          <w:sz w:val="24"/>
          <w:szCs w:val="24"/>
          <w:lang w:eastAsia="fr-FR"/>
        </w:rPr>
        <w:t xml:space="preserve"> La Salle grand public</w:t>
      </w:r>
      <w:r w:rsidRPr="00791097">
        <w:rPr>
          <w:rFonts w:eastAsia="Times New Roman" w:cs="Times New Roman"/>
          <w:b/>
          <w:bCs/>
          <w:sz w:val="24"/>
          <w:szCs w:val="24"/>
          <w:lang w:eastAsia="fr-FR"/>
        </w:rPr>
        <w:t xml:space="preserve"> </w:t>
      </w:r>
      <w:r w:rsidRPr="00791097">
        <w:rPr>
          <w:rFonts w:eastAsia="Times New Roman" w:cs="Times New Roman"/>
          <w:bCs/>
          <w:sz w:val="24"/>
          <w:szCs w:val="24"/>
          <w:lang w:eastAsia="fr-FR"/>
        </w:rPr>
        <w:t>,</w:t>
      </w:r>
      <w:r w:rsidRPr="00791097">
        <w:rPr>
          <w:rFonts w:eastAsia="Times New Roman" w:cs="Times New Roman"/>
          <w:b/>
          <w:bCs/>
          <w:sz w:val="24"/>
          <w:szCs w:val="24"/>
          <w:lang w:eastAsia="fr-FR"/>
        </w:rPr>
        <w:t xml:space="preserve"> </w:t>
      </w:r>
      <w:r w:rsidRPr="00791097">
        <w:rPr>
          <w:rFonts w:eastAsia="Times New Roman" w:cs="Times New Roman"/>
          <w:sz w:val="24"/>
          <w:szCs w:val="24"/>
          <w:lang w:eastAsia="fr-FR"/>
        </w:rPr>
        <w:t xml:space="preserve">espace de consultation,  est accessible librement à tout visiteur du musée. Des postes informatiques sont à la  disposition du public  pour découvrir l' offre numérique. Un accueil personnalisé est réservé aux scolaires, en particulier </w:t>
      </w:r>
      <w:r w:rsidRPr="00791097">
        <w:rPr>
          <w:rFonts w:eastAsia="Times New Roman" w:cs="Times New Roman"/>
          <w:b/>
          <w:bCs/>
          <w:sz w:val="24"/>
          <w:szCs w:val="24"/>
          <w:lang w:eastAsia="fr-FR"/>
        </w:rPr>
        <w:t>les lycéens</w:t>
      </w:r>
      <w:r w:rsidRPr="00791097">
        <w:rPr>
          <w:rFonts w:eastAsia="Times New Roman" w:cs="Times New Roman"/>
          <w:sz w:val="24"/>
          <w:szCs w:val="24"/>
          <w:lang w:eastAsia="fr-FR"/>
        </w:rPr>
        <w:t xml:space="preserve"> dans le cadre de leurs </w:t>
      </w:r>
      <w:r w:rsidRPr="00791097">
        <w:rPr>
          <w:rFonts w:eastAsia="Times New Roman" w:cs="Times New Roman"/>
          <w:b/>
          <w:bCs/>
          <w:sz w:val="24"/>
          <w:szCs w:val="24"/>
          <w:lang w:eastAsia="fr-FR"/>
        </w:rPr>
        <w:t>TPE</w:t>
      </w:r>
      <w:r w:rsidRPr="00791097">
        <w:rPr>
          <w:rFonts w:eastAsia="Times New Roman" w:cs="Times New Roman"/>
          <w:sz w:val="24"/>
          <w:szCs w:val="24"/>
          <w:lang w:eastAsia="fr-FR"/>
        </w:rPr>
        <w:t>.</w:t>
      </w:r>
      <w:r w:rsidR="00467FE2" w:rsidRPr="00791097">
        <w:rPr>
          <w:sz w:val="24"/>
          <w:szCs w:val="24"/>
        </w:rPr>
        <w:t xml:space="preserve"> </w:t>
      </w:r>
      <w:r w:rsidR="00FB5ED2" w:rsidRPr="00791097">
        <w:rPr>
          <w:sz w:val="24"/>
          <w:szCs w:val="24"/>
        </w:rPr>
        <w:t xml:space="preserve">Il peuvent </w:t>
      </w:r>
      <w:r w:rsidR="00467FE2" w:rsidRPr="00791097">
        <w:rPr>
          <w:sz w:val="24"/>
          <w:szCs w:val="24"/>
        </w:rPr>
        <w:t xml:space="preserve"> réaliser un travail original et de qualité</w:t>
      </w:r>
      <w:r w:rsidR="00FF50B3">
        <w:rPr>
          <w:sz w:val="24"/>
          <w:szCs w:val="24"/>
        </w:rPr>
        <w:t xml:space="preserve"> </w:t>
      </w:r>
      <w:r w:rsidR="00467FE2" w:rsidRPr="00791097">
        <w:rPr>
          <w:sz w:val="24"/>
          <w:szCs w:val="24"/>
        </w:rPr>
        <w:t xml:space="preserve">, en </w:t>
      </w:r>
      <w:r w:rsidR="00FB5ED2" w:rsidRPr="00791097">
        <w:rPr>
          <w:sz w:val="24"/>
          <w:szCs w:val="24"/>
        </w:rPr>
        <w:t>s'</w:t>
      </w:r>
      <w:r w:rsidR="00467FE2" w:rsidRPr="00791097">
        <w:rPr>
          <w:sz w:val="24"/>
          <w:szCs w:val="24"/>
        </w:rPr>
        <w:t xml:space="preserve"> appuyant sur les ressources du Musée des arts et métiers.</w:t>
      </w:r>
      <w:r w:rsidR="00FB5ED2" w:rsidRPr="00791097">
        <w:rPr>
          <w:sz w:val="24"/>
          <w:szCs w:val="24"/>
        </w:rPr>
        <w:t xml:space="preserve"> Le centre de documentation peut réaliser  des bibliographies sélectives. </w:t>
      </w:r>
      <w:r w:rsidRPr="00791097">
        <w:rPr>
          <w:rFonts w:eastAsia="Times New Roman" w:cs="Times New Roman"/>
          <w:bCs/>
          <w:sz w:val="24"/>
          <w:szCs w:val="24"/>
          <w:lang w:eastAsia="fr-FR"/>
        </w:rPr>
        <w:t>La Salle d’étude  est</w:t>
      </w:r>
      <w:r w:rsidRPr="00791097">
        <w:rPr>
          <w:rFonts w:eastAsia="Times New Roman" w:cs="Times New Roman"/>
          <w:b/>
          <w:bCs/>
          <w:sz w:val="24"/>
          <w:szCs w:val="24"/>
          <w:lang w:eastAsia="fr-FR"/>
        </w:rPr>
        <w:t xml:space="preserve"> </w:t>
      </w:r>
      <w:r w:rsidRPr="00791097">
        <w:rPr>
          <w:rFonts w:eastAsia="Times New Roman" w:cs="Times New Roman"/>
          <w:sz w:val="24"/>
          <w:szCs w:val="24"/>
          <w:lang w:eastAsia="fr-FR"/>
        </w:rPr>
        <w:t>accessible gratuitement sur rendez-vous à toute personne effectuant des recherches sur les collections ou les thèmes du musée. Tous les documents sont en consultation sur place uniquement.</w:t>
      </w:r>
      <w:r w:rsidR="00FB5ED2" w:rsidRPr="00791097">
        <w:rPr>
          <w:sz w:val="24"/>
          <w:szCs w:val="24"/>
        </w:rPr>
        <w:t xml:space="preserve"> Des prêts d’ouvrages sont également envisageables par l'intermédiaire du CDI d'un lycée</w:t>
      </w:r>
      <w:r w:rsidR="00FF50B3">
        <w:rPr>
          <w:sz w:val="24"/>
          <w:szCs w:val="24"/>
        </w:rPr>
        <w:t>.</w:t>
      </w:r>
    </w:p>
    <w:p w:rsidR="00390F8A" w:rsidRPr="00791097" w:rsidRDefault="00390F8A" w:rsidP="00390F8A">
      <w:pPr>
        <w:pStyle w:val="Sansinterligne"/>
        <w:rPr>
          <w:sz w:val="24"/>
          <w:szCs w:val="24"/>
        </w:rPr>
      </w:pPr>
      <w:r w:rsidRPr="00791097">
        <w:rPr>
          <w:sz w:val="24"/>
          <w:szCs w:val="24"/>
        </w:rPr>
        <w:tab/>
        <w:t xml:space="preserve">Le parcours de visite du </w:t>
      </w:r>
      <w:r w:rsidR="00FF50B3">
        <w:rPr>
          <w:sz w:val="24"/>
          <w:szCs w:val="24"/>
        </w:rPr>
        <w:t xml:space="preserve">Musée </w:t>
      </w:r>
      <w:r w:rsidRPr="00791097">
        <w:rPr>
          <w:sz w:val="24"/>
          <w:szCs w:val="24"/>
        </w:rPr>
        <w:t>s'organise autour des  sept sections (</w:t>
      </w:r>
      <w:r w:rsidR="00FF50B3">
        <w:rPr>
          <w:sz w:val="24"/>
          <w:szCs w:val="24"/>
        </w:rPr>
        <w:t xml:space="preserve"> </w:t>
      </w:r>
      <w:hyperlink r:id="rId7" w:history="1">
        <w:r w:rsidRPr="00791097">
          <w:rPr>
            <w:rStyle w:val="Lienhypertexte"/>
            <w:color w:val="auto"/>
            <w:sz w:val="24"/>
            <w:szCs w:val="24"/>
            <w:u w:val="none"/>
          </w:rPr>
          <w:t>instruments scientifiques</w:t>
        </w:r>
      </w:hyperlink>
      <w:r w:rsidRPr="00791097">
        <w:rPr>
          <w:sz w:val="24"/>
          <w:szCs w:val="24"/>
        </w:rPr>
        <w:t xml:space="preserve">, </w:t>
      </w:r>
      <w:hyperlink r:id="rId8" w:history="1">
        <w:r w:rsidRPr="00791097">
          <w:rPr>
            <w:rStyle w:val="Lienhypertexte"/>
            <w:color w:val="auto"/>
            <w:sz w:val="24"/>
            <w:szCs w:val="24"/>
            <w:u w:val="none"/>
          </w:rPr>
          <w:t>matériaux</w:t>
        </w:r>
      </w:hyperlink>
      <w:r w:rsidRPr="00791097">
        <w:rPr>
          <w:sz w:val="24"/>
          <w:szCs w:val="24"/>
        </w:rPr>
        <w:t xml:space="preserve">, </w:t>
      </w:r>
      <w:hyperlink r:id="rId9" w:history="1">
        <w:r w:rsidRPr="00791097">
          <w:rPr>
            <w:rStyle w:val="Lienhypertexte"/>
            <w:color w:val="auto"/>
            <w:sz w:val="24"/>
            <w:szCs w:val="24"/>
            <w:u w:val="none"/>
          </w:rPr>
          <w:t>construction</w:t>
        </w:r>
      </w:hyperlink>
      <w:r w:rsidRPr="00791097">
        <w:rPr>
          <w:sz w:val="24"/>
          <w:szCs w:val="24"/>
        </w:rPr>
        <w:t xml:space="preserve">, </w:t>
      </w:r>
      <w:hyperlink r:id="rId10" w:history="1">
        <w:r w:rsidRPr="00791097">
          <w:rPr>
            <w:rStyle w:val="Lienhypertexte"/>
            <w:color w:val="auto"/>
            <w:sz w:val="24"/>
            <w:szCs w:val="24"/>
            <w:u w:val="none"/>
          </w:rPr>
          <w:t>communication</w:t>
        </w:r>
      </w:hyperlink>
      <w:r w:rsidRPr="00791097">
        <w:rPr>
          <w:sz w:val="24"/>
          <w:szCs w:val="24"/>
        </w:rPr>
        <w:t xml:space="preserve">, </w:t>
      </w:r>
      <w:hyperlink r:id="rId11" w:history="1">
        <w:r w:rsidRPr="00791097">
          <w:rPr>
            <w:rStyle w:val="Lienhypertexte"/>
            <w:color w:val="auto"/>
            <w:sz w:val="24"/>
            <w:szCs w:val="24"/>
            <w:u w:val="none"/>
          </w:rPr>
          <w:t>énergie</w:t>
        </w:r>
      </w:hyperlink>
      <w:r w:rsidRPr="00791097">
        <w:rPr>
          <w:sz w:val="24"/>
          <w:szCs w:val="24"/>
        </w:rPr>
        <w:t xml:space="preserve">, </w:t>
      </w:r>
      <w:hyperlink r:id="rId12" w:history="1">
        <w:r w:rsidRPr="00791097">
          <w:rPr>
            <w:rStyle w:val="Lienhypertexte"/>
            <w:color w:val="auto"/>
            <w:sz w:val="24"/>
            <w:szCs w:val="24"/>
            <w:u w:val="none"/>
          </w:rPr>
          <w:t>mécanique</w:t>
        </w:r>
      </w:hyperlink>
      <w:r w:rsidRPr="00791097">
        <w:rPr>
          <w:sz w:val="24"/>
          <w:szCs w:val="24"/>
        </w:rPr>
        <w:t xml:space="preserve"> et </w:t>
      </w:r>
      <w:hyperlink r:id="rId13" w:history="1">
        <w:r w:rsidRPr="00791097">
          <w:rPr>
            <w:rStyle w:val="Lienhypertexte"/>
            <w:color w:val="auto"/>
            <w:sz w:val="24"/>
            <w:szCs w:val="24"/>
            <w:u w:val="none"/>
          </w:rPr>
          <w:t>transports</w:t>
        </w:r>
      </w:hyperlink>
      <w:r w:rsidRPr="00791097">
        <w:rPr>
          <w:sz w:val="24"/>
          <w:szCs w:val="24"/>
        </w:rPr>
        <w:t xml:space="preserve"> ). Le plan de classement du Centre de documentation est calqué  sur ces thématiques  ( + Histoire du </w:t>
      </w:r>
      <w:proofErr w:type="spellStart"/>
      <w:r w:rsidRPr="00791097">
        <w:rPr>
          <w:sz w:val="24"/>
          <w:szCs w:val="24"/>
        </w:rPr>
        <w:t>Cnam</w:t>
      </w:r>
      <w:proofErr w:type="spellEnd"/>
      <w:r w:rsidR="00FF50B3">
        <w:rPr>
          <w:sz w:val="24"/>
          <w:szCs w:val="24"/>
        </w:rPr>
        <w:t xml:space="preserve"> </w:t>
      </w:r>
      <w:r w:rsidRPr="00791097">
        <w:rPr>
          <w:sz w:val="24"/>
          <w:szCs w:val="24"/>
        </w:rPr>
        <w:t>, Histoire des techniques</w:t>
      </w:r>
      <w:r w:rsidR="00FF50B3">
        <w:rPr>
          <w:sz w:val="24"/>
          <w:szCs w:val="24"/>
        </w:rPr>
        <w:t xml:space="preserve"> </w:t>
      </w:r>
      <w:r w:rsidRPr="00791097">
        <w:rPr>
          <w:sz w:val="24"/>
          <w:szCs w:val="24"/>
        </w:rPr>
        <w:t xml:space="preserve">, Culture scientifique et technique, Didactique des Sciences et techniques , Histoire sociale et industrielle ). </w:t>
      </w:r>
    </w:p>
    <w:p w:rsidR="00390F8A" w:rsidRPr="00791097" w:rsidRDefault="00390F8A" w:rsidP="00390F8A">
      <w:pPr>
        <w:pStyle w:val="Sansinterligne"/>
        <w:rPr>
          <w:sz w:val="24"/>
          <w:szCs w:val="24"/>
        </w:rPr>
      </w:pPr>
      <w:r w:rsidRPr="00791097">
        <w:rPr>
          <w:sz w:val="24"/>
          <w:szCs w:val="24"/>
        </w:rPr>
        <w:t>Pour accéder au catalogue en ligne : http://catalogue.cnam.biblibre.com/cgi-bin/koha/opac-main.pl</w:t>
      </w:r>
    </w:p>
    <w:p w:rsidR="00390F8A" w:rsidRPr="00791097" w:rsidRDefault="00390F8A" w:rsidP="00390F8A">
      <w:pPr>
        <w:spacing w:after="0" w:line="240" w:lineRule="auto"/>
        <w:rPr>
          <w:rFonts w:eastAsia="Times New Roman" w:cs="Times New Roman"/>
          <w:sz w:val="24"/>
          <w:szCs w:val="24"/>
          <w:lang w:eastAsia="fr-FR"/>
        </w:rPr>
      </w:pPr>
      <w:r w:rsidRPr="00791097">
        <w:rPr>
          <w:rFonts w:eastAsia="Times New Roman" w:cs="Times New Roman"/>
          <w:bCs/>
          <w:sz w:val="24"/>
          <w:szCs w:val="24"/>
          <w:lang w:eastAsia="fr-FR"/>
        </w:rPr>
        <w:t>Contact</w:t>
      </w:r>
      <w:r w:rsidRPr="00791097">
        <w:rPr>
          <w:rFonts w:eastAsia="Times New Roman" w:cs="Times New Roman"/>
          <w:b/>
          <w:bCs/>
          <w:sz w:val="24"/>
          <w:szCs w:val="24"/>
          <w:lang w:eastAsia="fr-FR"/>
        </w:rPr>
        <w:t xml:space="preserve">: </w:t>
      </w:r>
      <w:r w:rsidRPr="00791097">
        <w:rPr>
          <w:rFonts w:eastAsia="Times New Roman" w:cs="Times New Roman"/>
          <w:sz w:val="24"/>
          <w:szCs w:val="24"/>
          <w:lang w:eastAsia="fr-FR"/>
        </w:rPr>
        <w:t xml:space="preserve">Tél : 01 53 01 82 51 /Mail : </w:t>
      </w:r>
      <w:hyperlink r:id="rId14" w:history="1">
        <w:r w:rsidRPr="00791097">
          <w:rPr>
            <w:rFonts w:eastAsia="Times New Roman" w:cs="Times New Roman"/>
            <w:color w:val="0043C8"/>
            <w:sz w:val="24"/>
            <w:szCs w:val="24"/>
            <w:u w:val="single"/>
            <w:lang w:eastAsia="fr-FR"/>
          </w:rPr>
          <w:t>musee-doc@cnam.fr</w:t>
        </w:r>
      </w:hyperlink>
    </w:p>
    <w:p w:rsidR="008A257D" w:rsidRPr="00791097" w:rsidRDefault="00390F8A" w:rsidP="008A257D">
      <w:pPr>
        <w:pStyle w:val="Sansinterligne"/>
        <w:rPr>
          <w:b/>
          <w:sz w:val="24"/>
          <w:szCs w:val="24"/>
        </w:rPr>
      </w:pPr>
      <w:r w:rsidRPr="00791097">
        <w:rPr>
          <w:sz w:val="24"/>
          <w:szCs w:val="24"/>
        </w:rPr>
        <w:tab/>
      </w:r>
      <w:r w:rsidRPr="00791097">
        <w:rPr>
          <w:b/>
          <w:sz w:val="24"/>
          <w:szCs w:val="24"/>
        </w:rPr>
        <w:t>L'offre documentaire autour des collections du Musée</w:t>
      </w:r>
    </w:p>
    <w:p w:rsidR="008A257D" w:rsidRPr="00791097" w:rsidRDefault="00390F8A" w:rsidP="008A257D">
      <w:pPr>
        <w:pStyle w:val="Sansinterligne"/>
        <w:rPr>
          <w:sz w:val="24"/>
          <w:szCs w:val="24"/>
        </w:rPr>
      </w:pPr>
      <w:r w:rsidRPr="00791097">
        <w:rPr>
          <w:sz w:val="24"/>
          <w:szCs w:val="24"/>
        </w:rPr>
        <w:t> </w:t>
      </w:r>
      <w:r w:rsidRPr="00791097">
        <w:rPr>
          <w:b/>
          <w:sz w:val="24"/>
          <w:szCs w:val="24"/>
        </w:rPr>
        <w:t>Les dossiers numériques sur les objets</w:t>
      </w:r>
      <w:r w:rsidR="008A257D" w:rsidRPr="00791097">
        <w:rPr>
          <w:sz w:val="24"/>
          <w:szCs w:val="24"/>
        </w:rPr>
        <w:t xml:space="preserve"> sont d</w:t>
      </w:r>
      <w:r w:rsidRPr="00791097">
        <w:rPr>
          <w:sz w:val="24"/>
          <w:szCs w:val="24"/>
        </w:rPr>
        <w:t>isponibles en ligne</w:t>
      </w:r>
      <w:r w:rsidR="008A257D" w:rsidRPr="00791097">
        <w:rPr>
          <w:sz w:val="24"/>
          <w:szCs w:val="24"/>
        </w:rPr>
        <w:t xml:space="preserve"> et </w:t>
      </w:r>
      <w:r w:rsidRPr="00791097">
        <w:rPr>
          <w:sz w:val="24"/>
          <w:szCs w:val="24"/>
        </w:rPr>
        <w:t xml:space="preserve"> proposent des ressources autour des objets du musée, issues de bibliothèques numériques et de documents disponibles au centre de documentation.</w:t>
      </w:r>
    </w:p>
    <w:p w:rsidR="008A257D" w:rsidRPr="00791097" w:rsidRDefault="00390F8A" w:rsidP="008A257D">
      <w:pPr>
        <w:pStyle w:val="Sansinterligne"/>
        <w:rPr>
          <w:sz w:val="24"/>
          <w:szCs w:val="24"/>
        </w:rPr>
      </w:pPr>
      <w:r w:rsidRPr="00791097">
        <w:rPr>
          <w:b/>
          <w:sz w:val="24"/>
          <w:szCs w:val="24"/>
        </w:rPr>
        <w:t>Les dossiers documentaires sur les objets</w:t>
      </w:r>
      <w:r w:rsidRPr="00791097">
        <w:rPr>
          <w:sz w:val="24"/>
          <w:szCs w:val="24"/>
        </w:rPr>
        <w:t xml:space="preserve"> </w:t>
      </w:r>
      <w:r w:rsidRPr="00791097">
        <w:rPr>
          <w:b/>
          <w:sz w:val="24"/>
          <w:szCs w:val="24"/>
        </w:rPr>
        <w:t>et les thématiques</w:t>
      </w:r>
      <w:r w:rsidR="008A257D" w:rsidRPr="00791097">
        <w:rPr>
          <w:b/>
          <w:sz w:val="24"/>
          <w:szCs w:val="24"/>
        </w:rPr>
        <w:t xml:space="preserve">  </w:t>
      </w:r>
      <w:r w:rsidR="008A257D" w:rsidRPr="00791097">
        <w:rPr>
          <w:sz w:val="24"/>
          <w:szCs w:val="24"/>
        </w:rPr>
        <w:t>sont e</w:t>
      </w:r>
      <w:r w:rsidRPr="00791097">
        <w:rPr>
          <w:sz w:val="24"/>
          <w:szCs w:val="24"/>
        </w:rPr>
        <w:t>n consultation sur place uniquement</w:t>
      </w:r>
      <w:r w:rsidR="008A257D" w:rsidRPr="00791097">
        <w:rPr>
          <w:sz w:val="24"/>
          <w:szCs w:val="24"/>
        </w:rPr>
        <w:t xml:space="preserve">. Ils </w:t>
      </w:r>
      <w:r w:rsidRPr="00791097">
        <w:rPr>
          <w:sz w:val="24"/>
          <w:szCs w:val="24"/>
        </w:rPr>
        <w:t>regroupent des ressources sur les objets phares du musée et les thématiques présentées à l’occasion des expositions temporaires.</w:t>
      </w:r>
    </w:p>
    <w:p w:rsidR="00467FE2" w:rsidRPr="00791097" w:rsidRDefault="008A257D" w:rsidP="00467FE2">
      <w:pPr>
        <w:pStyle w:val="Sansinterligne"/>
        <w:rPr>
          <w:sz w:val="24"/>
          <w:szCs w:val="24"/>
        </w:rPr>
      </w:pPr>
      <w:r w:rsidRPr="00791097">
        <w:rPr>
          <w:b/>
          <w:sz w:val="24"/>
          <w:szCs w:val="24"/>
        </w:rPr>
        <w:t>L</w:t>
      </w:r>
      <w:r w:rsidR="00390F8A" w:rsidRPr="00791097">
        <w:rPr>
          <w:b/>
          <w:sz w:val="24"/>
          <w:szCs w:val="24"/>
        </w:rPr>
        <w:t>es carnets pédagogiques</w:t>
      </w:r>
      <w:r w:rsidRPr="00791097">
        <w:rPr>
          <w:b/>
          <w:sz w:val="24"/>
          <w:szCs w:val="24"/>
        </w:rPr>
        <w:t xml:space="preserve"> </w:t>
      </w:r>
      <w:r w:rsidRPr="00791097">
        <w:rPr>
          <w:sz w:val="24"/>
          <w:szCs w:val="24"/>
        </w:rPr>
        <w:t>, p</w:t>
      </w:r>
      <w:r w:rsidR="00390F8A" w:rsidRPr="00791097">
        <w:rPr>
          <w:sz w:val="24"/>
          <w:szCs w:val="24"/>
        </w:rPr>
        <w:t>ubliés entre 1994 et 2008 par le service pédagogique du musée proposent une documentation concise et largement illustrée sur les hommes, les thèmes ou les objets de la collection</w:t>
      </w:r>
      <w:hyperlink r:id="rId15" w:tgtFrame="_blank" w:history="1">
        <w:r w:rsidR="00390F8A" w:rsidRPr="00791097">
          <w:rPr>
            <w:rStyle w:val="Lienhypertexte"/>
            <w:color w:val="auto"/>
            <w:sz w:val="24"/>
            <w:szCs w:val="24"/>
            <w:u w:val="none"/>
          </w:rPr>
          <w:t xml:space="preserve"> (</w:t>
        </w:r>
        <w:r w:rsidRPr="00791097">
          <w:rPr>
            <w:rStyle w:val="Lienhypertexte"/>
            <w:color w:val="auto"/>
            <w:sz w:val="24"/>
            <w:szCs w:val="24"/>
            <w:u w:val="none"/>
          </w:rPr>
          <w:t xml:space="preserve"> t</w:t>
        </w:r>
        <w:r w:rsidR="00390F8A" w:rsidRPr="00791097">
          <w:rPr>
            <w:rStyle w:val="Lienhypertexte"/>
            <w:color w:val="auto"/>
            <w:sz w:val="24"/>
            <w:szCs w:val="24"/>
            <w:u w:val="none"/>
          </w:rPr>
          <w:t>éléchargeables en PDF)</w:t>
        </w:r>
      </w:hyperlink>
      <w:r w:rsidR="00390F8A" w:rsidRPr="00791097">
        <w:rPr>
          <w:sz w:val="24"/>
          <w:szCs w:val="24"/>
        </w:rPr>
        <w:t xml:space="preserve"> </w:t>
      </w:r>
      <w:r w:rsidRPr="00791097">
        <w:rPr>
          <w:sz w:val="24"/>
          <w:szCs w:val="24"/>
        </w:rPr>
        <w:t>.</w:t>
      </w:r>
      <w:r w:rsidR="00390F8A" w:rsidRPr="00791097">
        <w:rPr>
          <w:sz w:val="24"/>
          <w:szCs w:val="24"/>
        </w:rPr>
        <w:br/>
      </w:r>
      <w:r w:rsidR="00390F8A" w:rsidRPr="00791097">
        <w:rPr>
          <w:b/>
          <w:sz w:val="24"/>
          <w:szCs w:val="24"/>
        </w:rPr>
        <w:t>La revue du musée</w:t>
      </w:r>
      <w:r w:rsidRPr="00791097">
        <w:rPr>
          <w:b/>
          <w:sz w:val="24"/>
          <w:szCs w:val="24"/>
        </w:rPr>
        <w:t xml:space="preserve"> </w:t>
      </w:r>
      <w:r w:rsidRPr="00791097">
        <w:rPr>
          <w:sz w:val="24"/>
          <w:szCs w:val="24"/>
        </w:rPr>
        <w:t>est le</w:t>
      </w:r>
      <w:r w:rsidRPr="00791097">
        <w:rPr>
          <w:b/>
          <w:sz w:val="24"/>
          <w:szCs w:val="24"/>
        </w:rPr>
        <w:t xml:space="preserve"> </w:t>
      </w:r>
      <w:r w:rsidRPr="00791097">
        <w:rPr>
          <w:sz w:val="24"/>
          <w:szCs w:val="24"/>
        </w:rPr>
        <w:t>p</w:t>
      </w:r>
      <w:r w:rsidR="00390F8A" w:rsidRPr="00791097">
        <w:rPr>
          <w:sz w:val="24"/>
          <w:szCs w:val="24"/>
        </w:rPr>
        <w:t>ériodique de référence en histoire et muséologie des techniques</w:t>
      </w:r>
      <w:r w:rsidRPr="00791097">
        <w:rPr>
          <w:sz w:val="24"/>
          <w:szCs w:val="24"/>
        </w:rPr>
        <w:t>. Elle</w:t>
      </w:r>
      <w:r w:rsidR="00390F8A" w:rsidRPr="00791097">
        <w:rPr>
          <w:sz w:val="24"/>
          <w:szCs w:val="24"/>
        </w:rPr>
        <w:t xml:space="preserve"> propose de nombreux articles consacrés à la recherche, à la conservation, à la restauration et à la valorisation du patrimoine scientifique, technique et industriel, en France et à l’étranger.</w:t>
      </w:r>
    </w:p>
    <w:p w:rsidR="00FB5ED2" w:rsidRPr="00791097" w:rsidRDefault="00FB5ED2" w:rsidP="00467FE2">
      <w:pPr>
        <w:pStyle w:val="Sansinterligne"/>
        <w:rPr>
          <w:sz w:val="24"/>
          <w:szCs w:val="24"/>
        </w:rPr>
      </w:pPr>
      <w:r w:rsidRPr="00791097">
        <w:rPr>
          <w:b/>
          <w:sz w:val="24"/>
          <w:szCs w:val="24"/>
        </w:rPr>
        <w:t xml:space="preserve">Le </w:t>
      </w:r>
      <w:proofErr w:type="spellStart"/>
      <w:r w:rsidRPr="00791097">
        <w:rPr>
          <w:b/>
          <w:sz w:val="24"/>
          <w:szCs w:val="24"/>
        </w:rPr>
        <w:t>Cnum</w:t>
      </w:r>
      <w:proofErr w:type="spellEnd"/>
      <w:r w:rsidRPr="00791097">
        <w:rPr>
          <w:sz w:val="24"/>
          <w:szCs w:val="24"/>
        </w:rPr>
        <w:t xml:space="preserve"> (Conservatoire numérique des Arts et métiers,  conçu en 2000 propose plus de 3000 titres.  Il propose la consultation en ligne d’une collection d’ouvrages et de périodiques francophones, traitant des sciences et des techniques. </w:t>
      </w:r>
      <w:r w:rsidRPr="00791097">
        <w:rPr>
          <w:color w:val="0043C8"/>
          <w:sz w:val="24"/>
          <w:szCs w:val="24"/>
          <w:u w:val="single"/>
        </w:rPr>
        <w:t>http://cnum.cnam.fr</w:t>
      </w:r>
    </w:p>
    <w:p w:rsidR="00467FE2" w:rsidRPr="00791097" w:rsidRDefault="008A257D" w:rsidP="00467FE2">
      <w:pPr>
        <w:pStyle w:val="Sansinterligne"/>
        <w:rPr>
          <w:sz w:val="24"/>
          <w:szCs w:val="24"/>
        </w:rPr>
      </w:pPr>
      <w:r w:rsidRPr="00791097">
        <w:rPr>
          <w:sz w:val="24"/>
          <w:szCs w:val="24"/>
        </w:rPr>
        <w:tab/>
      </w:r>
      <w:r w:rsidRPr="00791097">
        <w:rPr>
          <w:b/>
          <w:sz w:val="24"/>
          <w:szCs w:val="24"/>
        </w:rPr>
        <w:t xml:space="preserve">La médiation. </w:t>
      </w:r>
      <w:r w:rsidRPr="00791097">
        <w:rPr>
          <w:sz w:val="24"/>
          <w:szCs w:val="24"/>
        </w:rPr>
        <w:t>Les  formations sont proposées tout au long de l’année (</w:t>
      </w:r>
      <w:r w:rsidR="00FF50B3">
        <w:rPr>
          <w:sz w:val="24"/>
          <w:szCs w:val="24"/>
        </w:rPr>
        <w:t xml:space="preserve"> </w:t>
      </w:r>
      <w:r w:rsidR="00467FE2" w:rsidRPr="00791097">
        <w:rPr>
          <w:sz w:val="24"/>
          <w:szCs w:val="24"/>
        </w:rPr>
        <w:t xml:space="preserve">possibilité de préparer des activités accompagnées d'un médiateur, d'organiser des visites en autonomie ou de découvrir les  collections pour construire un projet scientifique en classe ). Les Dossiers de l’enseignant aident </w:t>
      </w:r>
    </w:p>
    <w:p w:rsidR="00467FE2" w:rsidRPr="00791097" w:rsidRDefault="00791097" w:rsidP="00467FE2">
      <w:pPr>
        <w:pStyle w:val="Sansinterligne"/>
        <w:rPr>
          <w:sz w:val="24"/>
          <w:szCs w:val="24"/>
        </w:rPr>
      </w:pPr>
      <w:r>
        <w:rPr>
          <w:sz w:val="24"/>
          <w:szCs w:val="24"/>
        </w:rPr>
        <w:t>à  préparer une visite avec de</w:t>
      </w:r>
      <w:r w:rsidR="00467FE2" w:rsidRPr="00791097">
        <w:rPr>
          <w:sz w:val="24"/>
          <w:szCs w:val="24"/>
        </w:rPr>
        <w:t>s élèves et  proposent également des pistes pédagogiques à travailler avant la visite au musée, en lien avec les programmes scolaires.</w:t>
      </w:r>
    </w:p>
    <w:p w:rsidR="00467FE2" w:rsidRPr="00791097" w:rsidRDefault="00467FE2" w:rsidP="00467FE2">
      <w:pPr>
        <w:pStyle w:val="Sansinterligne"/>
        <w:rPr>
          <w:sz w:val="24"/>
          <w:szCs w:val="24"/>
        </w:rPr>
      </w:pPr>
      <w:r w:rsidRPr="00791097">
        <w:rPr>
          <w:sz w:val="24"/>
          <w:szCs w:val="24"/>
        </w:rPr>
        <w:t>L’équipe des Professeurs-Relais aide les enseignants dans tous leurs projets pédagogiques.</w:t>
      </w:r>
    </w:p>
    <w:p w:rsidR="00467FE2" w:rsidRDefault="00467FE2" w:rsidP="00467FE2">
      <w:pPr>
        <w:pStyle w:val="Sansinterligne"/>
        <w:rPr>
          <w:rStyle w:val="lev"/>
          <w:b w:val="0"/>
          <w:sz w:val="24"/>
          <w:szCs w:val="24"/>
        </w:rPr>
      </w:pPr>
      <w:r w:rsidRPr="00791097">
        <w:rPr>
          <w:sz w:val="24"/>
          <w:szCs w:val="24"/>
        </w:rPr>
        <w:t xml:space="preserve">Les dispositifs sont  variés :  </w:t>
      </w:r>
      <w:r w:rsidRPr="00791097">
        <w:rPr>
          <w:rStyle w:val="lev"/>
          <w:b w:val="0"/>
          <w:sz w:val="24"/>
          <w:szCs w:val="24"/>
        </w:rPr>
        <w:t>La classe, l'</w:t>
      </w:r>
      <w:proofErr w:type="spellStart"/>
      <w:r w:rsidRPr="00791097">
        <w:rPr>
          <w:rStyle w:val="lev"/>
          <w:b w:val="0"/>
          <w:sz w:val="24"/>
          <w:szCs w:val="24"/>
        </w:rPr>
        <w:t>oeuvre</w:t>
      </w:r>
      <w:proofErr w:type="spellEnd"/>
      <w:r w:rsidRPr="00791097">
        <w:rPr>
          <w:rStyle w:val="lev"/>
          <w:b w:val="0"/>
          <w:sz w:val="24"/>
          <w:szCs w:val="24"/>
        </w:rPr>
        <w:t xml:space="preserve">  (dans le cadre du PEAC)</w:t>
      </w:r>
      <w:r w:rsidR="00FF50B3">
        <w:rPr>
          <w:rStyle w:val="lev"/>
          <w:b w:val="0"/>
          <w:sz w:val="24"/>
          <w:szCs w:val="24"/>
        </w:rPr>
        <w:t xml:space="preserve"> </w:t>
      </w:r>
      <w:r w:rsidRPr="00791097">
        <w:rPr>
          <w:rStyle w:val="lev"/>
          <w:b w:val="0"/>
          <w:sz w:val="24"/>
          <w:szCs w:val="24"/>
        </w:rPr>
        <w:t>; Défi Ingénieur en herbe (autour d'un moyen de transport)</w:t>
      </w:r>
      <w:r w:rsidR="00FF50B3">
        <w:rPr>
          <w:rStyle w:val="lev"/>
          <w:b w:val="0"/>
          <w:sz w:val="24"/>
          <w:szCs w:val="24"/>
        </w:rPr>
        <w:t xml:space="preserve"> </w:t>
      </w:r>
      <w:r w:rsidRPr="00791097">
        <w:rPr>
          <w:rStyle w:val="lev"/>
          <w:b w:val="0"/>
          <w:sz w:val="24"/>
          <w:szCs w:val="24"/>
        </w:rPr>
        <w:t>; Enfants conférenciers.</w:t>
      </w:r>
    </w:p>
    <w:p w:rsidR="00FF50B3" w:rsidRPr="00FF50B3" w:rsidRDefault="00FF50B3" w:rsidP="00467FE2">
      <w:pPr>
        <w:pStyle w:val="Sansinterligne"/>
        <w:rPr>
          <w:rStyle w:val="lev"/>
          <w:sz w:val="24"/>
          <w:szCs w:val="24"/>
        </w:rPr>
      </w:pPr>
      <w:r>
        <w:rPr>
          <w:rStyle w:val="lev"/>
          <w:b w:val="0"/>
          <w:sz w:val="24"/>
          <w:szCs w:val="24"/>
        </w:rPr>
        <w:tab/>
      </w:r>
      <w:r w:rsidRPr="00FF50B3">
        <w:rPr>
          <w:rStyle w:val="lev"/>
          <w:sz w:val="24"/>
          <w:szCs w:val="24"/>
        </w:rPr>
        <w:t>Visite du Musée</w:t>
      </w:r>
    </w:p>
    <w:p w:rsidR="00390F8A" w:rsidRPr="00791097" w:rsidRDefault="00390F8A" w:rsidP="00DC5F9E">
      <w:pPr>
        <w:pStyle w:val="Sansinterligne"/>
        <w:rPr>
          <w:sz w:val="24"/>
          <w:szCs w:val="24"/>
        </w:rPr>
      </w:pPr>
    </w:p>
    <w:p w:rsidR="007D3EDD" w:rsidRPr="00791097" w:rsidRDefault="007D3EDD" w:rsidP="00DC5F9E">
      <w:pPr>
        <w:pStyle w:val="Sansinterligne"/>
        <w:rPr>
          <w:sz w:val="24"/>
          <w:szCs w:val="24"/>
        </w:rPr>
      </w:pPr>
      <w:r w:rsidRPr="00791097">
        <w:rPr>
          <w:rStyle w:val="Emphaseple"/>
          <w:rFonts w:eastAsia="Batang"/>
          <w:b/>
          <w:sz w:val="24"/>
          <w:szCs w:val="24"/>
        </w:rPr>
        <w:t>2</w:t>
      </w:r>
      <w:r w:rsidRPr="00791097">
        <w:rPr>
          <w:rStyle w:val="Emphaseple"/>
          <w:rFonts w:eastAsia="Batang"/>
          <w:sz w:val="24"/>
          <w:szCs w:val="24"/>
        </w:rPr>
        <w:t xml:space="preserve">.  </w:t>
      </w:r>
      <w:r w:rsidRPr="00791097">
        <w:rPr>
          <w:b/>
          <w:sz w:val="24"/>
          <w:szCs w:val="24"/>
        </w:rPr>
        <w:t>Le  palais de la découverte</w:t>
      </w:r>
    </w:p>
    <w:p w:rsidR="007D3EDD" w:rsidRPr="00791097" w:rsidRDefault="007D3EDD" w:rsidP="007D3EDD">
      <w:pPr>
        <w:spacing w:before="100" w:beforeAutospacing="1" w:after="100" w:afterAutospacing="1"/>
        <w:rPr>
          <w:rFonts w:eastAsia="Times New Roman" w:cs="Times New Roman"/>
          <w:sz w:val="24"/>
          <w:szCs w:val="24"/>
          <w:lang w:eastAsia="fr-FR"/>
        </w:rPr>
      </w:pPr>
      <w:r w:rsidRPr="00791097">
        <w:rPr>
          <w:sz w:val="24"/>
          <w:szCs w:val="24"/>
        </w:rPr>
        <w:tab/>
      </w:r>
      <w:r w:rsidRPr="00791097">
        <w:rPr>
          <w:b/>
          <w:sz w:val="24"/>
          <w:szCs w:val="24"/>
        </w:rPr>
        <w:t xml:space="preserve">Présentation </w:t>
      </w:r>
      <w:r w:rsidRPr="00791097">
        <w:rPr>
          <w:sz w:val="24"/>
          <w:szCs w:val="24"/>
        </w:rPr>
        <w:t xml:space="preserve">par Adeline </w:t>
      </w:r>
      <w:proofErr w:type="spellStart"/>
      <w:r w:rsidRPr="00791097">
        <w:rPr>
          <w:sz w:val="24"/>
          <w:szCs w:val="24"/>
        </w:rPr>
        <w:t>Marois</w:t>
      </w:r>
      <w:proofErr w:type="spellEnd"/>
      <w:r w:rsidRPr="00791097">
        <w:rPr>
          <w:sz w:val="24"/>
          <w:szCs w:val="24"/>
        </w:rPr>
        <w:t xml:space="preserve">, </w:t>
      </w:r>
      <w:r w:rsidRPr="00791097">
        <w:rPr>
          <w:rFonts w:eastAsia="Times New Roman" w:cs="Tahoma"/>
          <w:color w:val="000000"/>
          <w:sz w:val="24"/>
          <w:szCs w:val="24"/>
          <w:lang w:eastAsia="fr-FR"/>
        </w:rPr>
        <w:t>Professeur relais Palais de la Découverte Service Éducation Direction de la Médiation Scientifique et de l’Éducation</w:t>
      </w:r>
    </w:p>
    <w:p w:rsidR="00BD371E" w:rsidRPr="00791097" w:rsidRDefault="007D3EDD" w:rsidP="00DC5F9E">
      <w:pPr>
        <w:pStyle w:val="Sansinterligne"/>
        <w:rPr>
          <w:sz w:val="24"/>
          <w:szCs w:val="24"/>
        </w:rPr>
      </w:pPr>
      <w:r w:rsidRPr="00791097">
        <w:rPr>
          <w:sz w:val="24"/>
          <w:szCs w:val="24"/>
        </w:rPr>
        <w:tab/>
      </w:r>
      <w:r w:rsidRPr="00791097">
        <w:rPr>
          <w:b/>
          <w:sz w:val="24"/>
          <w:szCs w:val="24"/>
        </w:rPr>
        <w:t>Historique</w:t>
      </w:r>
      <w:r w:rsidRPr="00791097">
        <w:rPr>
          <w:sz w:val="24"/>
          <w:szCs w:val="24"/>
        </w:rPr>
        <w:t xml:space="preserve"> : Le </w:t>
      </w:r>
      <w:r w:rsidRPr="00791097">
        <w:rPr>
          <w:bCs/>
          <w:sz w:val="24"/>
          <w:szCs w:val="24"/>
        </w:rPr>
        <w:t>Palais de la découverte</w:t>
      </w:r>
      <w:r w:rsidRPr="00791097">
        <w:rPr>
          <w:sz w:val="24"/>
          <w:szCs w:val="24"/>
        </w:rPr>
        <w:t xml:space="preserve">  est un </w:t>
      </w:r>
      <w:hyperlink r:id="rId16" w:tooltip="Musée" w:history="1">
        <w:r w:rsidRPr="00791097">
          <w:rPr>
            <w:rStyle w:val="Lienhypertexte"/>
            <w:color w:val="auto"/>
            <w:sz w:val="24"/>
            <w:szCs w:val="24"/>
            <w:u w:val="none"/>
          </w:rPr>
          <w:t>musée</w:t>
        </w:r>
      </w:hyperlink>
      <w:r w:rsidRPr="00791097">
        <w:rPr>
          <w:sz w:val="24"/>
          <w:szCs w:val="24"/>
        </w:rPr>
        <w:t xml:space="preserve"> </w:t>
      </w:r>
      <w:hyperlink r:id="rId17" w:tooltip="Science" w:history="1">
        <w:r w:rsidRPr="00791097">
          <w:rPr>
            <w:rStyle w:val="Lienhypertexte"/>
            <w:color w:val="auto"/>
            <w:sz w:val="24"/>
            <w:szCs w:val="24"/>
            <w:u w:val="none"/>
          </w:rPr>
          <w:t>scientifique</w:t>
        </w:r>
      </w:hyperlink>
      <w:r w:rsidRPr="00791097">
        <w:rPr>
          <w:sz w:val="24"/>
          <w:szCs w:val="24"/>
        </w:rPr>
        <w:t xml:space="preserve">, installé dans l'aile ouest du </w:t>
      </w:r>
      <w:hyperlink r:id="rId18" w:tooltip="Grand Palais (Paris)" w:history="1">
        <w:r w:rsidRPr="00791097">
          <w:rPr>
            <w:rStyle w:val="Lienhypertexte"/>
            <w:color w:val="auto"/>
            <w:sz w:val="24"/>
            <w:szCs w:val="24"/>
            <w:u w:val="none"/>
          </w:rPr>
          <w:t>Grand Palais</w:t>
        </w:r>
      </w:hyperlink>
      <w:r w:rsidRPr="00791097">
        <w:rPr>
          <w:sz w:val="24"/>
          <w:szCs w:val="24"/>
        </w:rPr>
        <w:t xml:space="preserve">. Son histoire est donc lié à celle du Grand Palais. </w:t>
      </w:r>
      <w:hyperlink r:id="rId19" w:tooltip="Jean Perrin" w:history="1">
        <w:r w:rsidRPr="00791097">
          <w:rPr>
            <w:rStyle w:val="Lienhypertexte"/>
            <w:color w:val="auto"/>
            <w:sz w:val="24"/>
            <w:szCs w:val="24"/>
            <w:u w:val="none"/>
          </w:rPr>
          <w:t>Jean Perrin</w:t>
        </w:r>
      </w:hyperlink>
      <w:r w:rsidR="00BD371E" w:rsidRPr="00791097">
        <w:rPr>
          <w:sz w:val="24"/>
          <w:szCs w:val="24"/>
        </w:rPr>
        <w:t xml:space="preserve"> , </w:t>
      </w:r>
      <w:hyperlink r:id="rId20" w:tooltip="Physique" w:history="1">
        <w:r w:rsidR="00BD371E" w:rsidRPr="00791097">
          <w:rPr>
            <w:rStyle w:val="Lienhypertexte"/>
            <w:color w:val="auto"/>
            <w:sz w:val="24"/>
            <w:szCs w:val="24"/>
            <w:u w:val="none"/>
          </w:rPr>
          <w:t>physicien</w:t>
        </w:r>
      </w:hyperlink>
      <w:r w:rsidR="00BD371E" w:rsidRPr="00791097">
        <w:rPr>
          <w:sz w:val="24"/>
          <w:szCs w:val="24"/>
        </w:rPr>
        <w:t xml:space="preserve">, </w:t>
      </w:r>
      <w:hyperlink r:id="rId21" w:tooltip="Chimie" w:history="1">
        <w:r w:rsidR="00BD371E" w:rsidRPr="00791097">
          <w:rPr>
            <w:rStyle w:val="Lienhypertexte"/>
            <w:color w:val="auto"/>
            <w:sz w:val="24"/>
            <w:szCs w:val="24"/>
            <w:u w:val="none"/>
          </w:rPr>
          <w:t>chimiste</w:t>
        </w:r>
      </w:hyperlink>
      <w:r w:rsidR="00BD371E" w:rsidRPr="00791097">
        <w:rPr>
          <w:sz w:val="24"/>
          <w:szCs w:val="24"/>
        </w:rPr>
        <w:t xml:space="preserve"> et </w:t>
      </w:r>
      <w:hyperlink r:id="rId22" w:tooltip="Prix Nobel de physique" w:history="1">
        <w:r w:rsidR="00BD371E" w:rsidRPr="00791097">
          <w:rPr>
            <w:rStyle w:val="Lienhypertexte"/>
            <w:color w:val="auto"/>
            <w:sz w:val="24"/>
            <w:szCs w:val="24"/>
            <w:u w:val="none"/>
          </w:rPr>
          <w:t>prix Nobel de physique</w:t>
        </w:r>
      </w:hyperlink>
      <w:r w:rsidR="00BD371E" w:rsidRPr="00791097">
        <w:rPr>
          <w:sz w:val="24"/>
          <w:szCs w:val="24"/>
        </w:rPr>
        <w:t xml:space="preserve"> de 1926</w:t>
      </w:r>
      <w:r w:rsidRPr="00791097">
        <w:rPr>
          <w:sz w:val="24"/>
          <w:szCs w:val="24"/>
        </w:rPr>
        <w:t xml:space="preserve"> a conçu le Palais de la découverte dès </w:t>
      </w:r>
      <w:hyperlink r:id="rId23" w:tooltip="1934" w:history="1">
        <w:r w:rsidRPr="00791097">
          <w:rPr>
            <w:rStyle w:val="Lienhypertexte"/>
            <w:color w:val="auto"/>
            <w:sz w:val="24"/>
            <w:szCs w:val="24"/>
            <w:u w:val="none"/>
          </w:rPr>
          <w:t>1934</w:t>
        </w:r>
      </w:hyperlink>
      <w:r w:rsidRPr="00791097">
        <w:rPr>
          <w:sz w:val="24"/>
          <w:szCs w:val="24"/>
        </w:rPr>
        <w:t xml:space="preserve"> et l'a créé en </w:t>
      </w:r>
      <w:hyperlink r:id="rId24" w:tooltip="1937" w:history="1">
        <w:r w:rsidRPr="00791097">
          <w:rPr>
            <w:rStyle w:val="Lienhypertexte"/>
            <w:color w:val="auto"/>
            <w:sz w:val="24"/>
            <w:szCs w:val="24"/>
            <w:u w:val="none"/>
          </w:rPr>
          <w:t>1937</w:t>
        </w:r>
      </w:hyperlink>
      <w:r w:rsidRPr="00791097">
        <w:rPr>
          <w:sz w:val="24"/>
          <w:szCs w:val="24"/>
        </w:rPr>
        <w:t xml:space="preserve"> afin de montrer à tous les publics « </w:t>
      </w:r>
      <w:r w:rsidRPr="00791097">
        <w:rPr>
          <w:i/>
          <w:sz w:val="24"/>
          <w:szCs w:val="24"/>
        </w:rPr>
        <w:t>la science en train de se faire</w:t>
      </w:r>
      <w:r w:rsidRPr="00791097">
        <w:rPr>
          <w:sz w:val="24"/>
          <w:szCs w:val="24"/>
        </w:rPr>
        <w:t> ».</w:t>
      </w:r>
      <w:r w:rsidR="00BD371E" w:rsidRPr="00791097">
        <w:rPr>
          <w:sz w:val="24"/>
          <w:szCs w:val="24"/>
        </w:rPr>
        <w:t xml:space="preserve">  </w:t>
      </w:r>
    </w:p>
    <w:p w:rsidR="007D3EDD" w:rsidRPr="00791097" w:rsidRDefault="00BD371E" w:rsidP="00DC5F9E">
      <w:pPr>
        <w:pStyle w:val="Sansinterligne"/>
        <w:rPr>
          <w:sz w:val="24"/>
          <w:szCs w:val="24"/>
        </w:rPr>
      </w:pPr>
      <w:r w:rsidRPr="00791097">
        <w:rPr>
          <w:sz w:val="24"/>
          <w:szCs w:val="24"/>
        </w:rPr>
        <w:t xml:space="preserve">Alors qu'il devait être éphémère et fermer après la fin de l' </w:t>
      </w:r>
      <w:hyperlink r:id="rId25" w:tooltip="Exposition spécialisée de 1937" w:history="1">
        <w:r w:rsidRPr="00791097">
          <w:rPr>
            <w:rStyle w:val="Lienhypertexte"/>
            <w:color w:val="auto"/>
            <w:sz w:val="24"/>
            <w:szCs w:val="24"/>
            <w:u w:val="none"/>
          </w:rPr>
          <w:t>exposition de 1937</w:t>
        </w:r>
      </w:hyperlink>
      <w:r w:rsidRPr="00791097">
        <w:rPr>
          <w:sz w:val="24"/>
          <w:szCs w:val="24"/>
        </w:rPr>
        <w:t xml:space="preserve">, le succès rencontré décida le gouvernement à le pérenniser. </w:t>
      </w:r>
    </w:p>
    <w:p w:rsidR="00D7139E" w:rsidRPr="00791097" w:rsidRDefault="00D7139E" w:rsidP="00D7139E">
      <w:pPr>
        <w:pStyle w:val="Sansinterligne"/>
        <w:rPr>
          <w:color w:val="0043C8"/>
          <w:sz w:val="24"/>
          <w:szCs w:val="24"/>
        </w:rPr>
      </w:pPr>
      <w:r w:rsidRPr="00791097">
        <w:rPr>
          <w:sz w:val="24"/>
          <w:szCs w:val="24"/>
        </w:rPr>
        <w:t xml:space="preserve">Sur les expositions universelles à Paris </w:t>
      </w:r>
      <w:r w:rsidRPr="00791097">
        <w:rPr>
          <w:color w:val="0043C8"/>
          <w:sz w:val="24"/>
          <w:szCs w:val="24"/>
        </w:rPr>
        <w:t>http://paris1900.lartnouveau.com/paris08/le_grand_palais.htm</w:t>
      </w:r>
    </w:p>
    <w:p w:rsidR="00BD371E" w:rsidRPr="00791097" w:rsidRDefault="00BD371E" w:rsidP="00DC5F9E">
      <w:pPr>
        <w:pStyle w:val="Sansinterligne"/>
        <w:rPr>
          <w:b/>
          <w:sz w:val="24"/>
          <w:szCs w:val="24"/>
        </w:rPr>
      </w:pPr>
      <w:r w:rsidRPr="00791097">
        <w:rPr>
          <w:sz w:val="24"/>
          <w:szCs w:val="24"/>
        </w:rPr>
        <w:tab/>
      </w:r>
      <w:r w:rsidRPr="00791097">
        <w:rPr>
          <w:b/>
          <w:sz w:val="24"/>
          <w:szCs w:val="24"/>
        </w:rPr>
        <w:t xml:space="preserve"> Les</w:t>
      </w:r>
      <w:r w:rsidRPr="00791097">
        <w:rPr>
          <w:sz w:val="24"/>
          <w:szCs w:val="24"/>
        </w:rPr>
        <w:t xml:space="preserve"> </w:t>
      </w:r>
      <w:r w:rsidRPr="00791097">
        <w:rPr>
          <w:b/>
          <w:sz w:val="24"/>
          <w:szCs w:val="24"/>
        </w:rPr>
        <w:t>visites</w:t>
      </w:r>
    </w:p>
    <w:p w:rsidR="00BD371E" w:rsidRPr="00791097" w:rsidRDefault="00BD371E" w:rsidP="00DC5F9E">
      <w:pPr>
        <w:pStyle w:val="Sansinterligne"/>
        <w:rPr>
          <w:sz w:val="24"/>
          <w:szCs w:val="24"/>
        </w:rPr>
      </w:pPr>
      <w:r w:rsidRPr="00791097">
        <w:rPr>
          <w:rStyle w:val="lev"/>
          <w:b w:val="0"/>
          <w:sz w:val="24"/>
          <w:szCs w:val="24"/>
        </w:rPr>
        <w:t>Tous les documents pédagogiques utiles pour préparer votre visite au Palais de la découverte</w:t>
      </w:r>
      <w:r w:rsidR="00791097">
        <w:rPr>
          <w:rStyle w:val="lev"/>
          <w:b w:val="0"/>
          <w:sz w:val="24"/>
          <w:szCs w:val="24"/>
        </w:rPr>
        <w:t xml:space="preserve"> sont </w:t>
      </w:r>
      <w:r w:rsidRPr="00791097">
        <w:rPr>
          <w:rStyle w:val="lev"/>
          <w:b w:val="0"/>
          <w:sz w:val="24"/>
          <w:szCs w:val="24"/>
        </w:rPr>
        <w:t>classés par niveau scolaire</w:t>
      </w:r>
      <w:r w:rsidR="00EC6FA5" w:rsidRPr="00791097">
        <w:rPr>
          <w:rStyle w:val="lev"/>
          <w:b w:val="0"/>
          <w:sz w:val="24"/>
          <w:szCs w:val="24"/>
        </w:rPr>
        <w:t xml:space="preserve"> de la materne</w:t>
      </w:r>
      <w:r w:rsidR="00791097">
        <w:rPr>
          <w:rStyle w:val="lev"/>
          <w:b w:val="0"/>
          <w:sz w:val="24"/>
          <w:szCs w:val="24"/>
        </w:rPr>
        <w:t xml:space="preserve">lle à la terminale </w:t>
      </w:r>
      <w:r w:rsidR="00FF50B3">
        <w:rPr>
          <w:rStyle w:val="lev"/>
          <w:b w:val="0"/>
          <w:sz w:val="24"/>
          <w:szCs w:val="24"/>
        </w:rPr>
        <w:t xml:space="preserve"> ( plus </w:t>
      </w:r>
      <w:r w:rsidR="00EC6FA5" w:rsidRPr="00791097">
        <w:rPr>
          <w:rStyle w:val="lev"/>
          <w:b w:val="0"/>
          <w:sz w:val="24"/>
          <w:szCs w:val="24"/>
        </w:rPr>
        <w:t>une offre pour le supérieur</w:t>
      </w:r>
      <w:r w:rsidR="00FF50B3">
        <w:rPr>
          <w:rStyle w:val="lev"/>
          <w:b w:val="0"/>
          <w:sz w:val="24"/>
          <w:szCs w:val="24"/>
        </w:rPr>
        <w:t xml:space="preserve"> )</w:t>
      </w:r>
      <w:r w:rsidR="00EC6FA5" w:rsidRPr="00791097">
        <w:rPr>
          <w:rStyle w:val="lev"/>
          <w:b w:val="0"/>
          <w:sz w:val="24"/>
          <w:szCs w:val="24"/>
        </w:rPr>
        <w:t xml:space="preserve"> : </w:t>
      </w:r>
      <w:r w:rsidRPr="00791097">
        <w:rPr>
          <w:color w:val="0043C8"/>
          <w:sz w:val="24"/>
          <w:szCs w:val="24"/>
        </w:rPr>
        <w:t>http://www.palais-decouverte.fr/fr/vous-etes/ense</w:t>
      </w:r>
      <w:r w:rsidR="00EC6FA5" w:rsidRPr="00791097">
        <w:rPr>
          <w:color w:val="0043C8"/>
          <w:sz w:val="24"/>
          <w:szCs w:val="24"/>
        </w:rPr>
        <w:t>ignants/ressources-pedagogiques</w:t>
      </w:r>
      <w:r w:rsidR="00FF50B3">
        <w:rPr>
          <w:color w:val="0043C8"/>
          <w:sz w:val="24"/>
          <w:szCs w:val="24"/>
        </w:rPr>
        <w:t xml:space="preserve"> </w:t>
      </w:r>
    </w:p>
    <w:p w:rsidR="00D7139E" w:rsidRPr="00791097" w:rsidRDefault="00D7139E" w:rsidP="00DC5F9E">
      <w:pPr>
        <w:pStyle w:val="Sansinterligne"/>
        <w:rPr>
          <w:sz w:val="24"/>
          <w:szCs w:val="24"/>
        </w:rPr>
      </w:pPr>
      <w:r w:rsidRPr="00791097">
        <w:rPr>
          <w:sz w:val="24"/>
          <w:szCs w:val="24"/>
        </w:rPr>
        <w:t>Une nouvelle salle sur le numérique ouvrira en février 2018</w:t>
      </w:r>
      <w:r w:rsidR="00791097">
        <w:rPr>
          <w:sz w:val="24"/>
          <w:szCs w:val="24"/>
        </w:rPr>
        <w:t>.</w:t>
      </w:r>
    </w:p>
    <w:p w:rsidR="00EC6FA5" w:rsidRPr="00791097" w:rsidRDefault="00EC6FA5" w:rsidP="00DC5F9E">
      <w:pPr>
        <w:pStyle w:val="Sansinterligne"/>
        <w:rPr>
          <w:rStyle w:val="lev"/>
          <w:sz w:val="24"/>
          <w:szCs w:val="24"/>
        </w:rPr>
      </w:pPr>
      <w:r w:rsidRPr="00791097">
        <w:rPr>
          <w:rStyle w:val="lev"/>
          <w:sz w:val="24"/>
          <w:szCs w:val="24"/>
        </w:rPr>
        <w:tab/>
        <w:t xml:space="preserve"> Les ressources</w:t>
      </w:r>
    </w:p>
    <w:p w:rsidR="008F6E35" w:rsidRPr="00791097" w:rsidRDefault="00EC6FA5" w:rsidP="00D7139E">
      <w:pPr>
        <w:pStyle w:val="Sansinterligne"/>
        <w:rPr>
          <w:sz w:val="24"/>
          <w:szCs w:val="24"/>
        </w:rPr>
      </w:pPr>
      <w:r w:rsidRPr="00791097">
        <w:rPr>
          <w:rStyle w:val="lev"/>
          <w:sz w:val="24"/>
          <w:szCs w:val="24"/>
        </w:rPr>
        <w:tab/>
      </w:r>
      <w:r w:rsidRPr="00791097">
        <w:rPr>
          <w:sz w:val="24"/>
          <w:szCs w:val="24"/>
        </w:rPr>
        <w:t xml:space="preserve">La Bibliothèque propose une sélection de livres numériques, couvrant de nombreux domaines : les sciences, les techniques, l'informatique, l'entreprise, la médecine et la santé, les métiers et la formation. Avec les offres </w:t>
      </w:r>
      <w:r w:rsidR="008F6E35" w:rsidRPr="00791097">
        <w:rPr>
          <w:sz w:val="24"/>
          <w:szCs w:val="24"/>
        </w:rPr>
        <w:t xml:space="preserve"> </w:t>
      </w:r>
      <w:proofErr w:type="spellStart"/>
      <w:r w:rsidRPr="00791097">
        <w:rPr>
          <w:rStyle w:val="lev"/>
          <w:b w:val="0"/>
          <w:sz w:val="24"/>
          <w:szCs w:val="24"/>
        </w:rPr>
        <w:t>NumiLog</w:t>
      </w:r>
      <w:proofErr w:type="spellEnd"/>
      <w:r w:rsidRPr="00791097">
        <w:rPr>
          <w:sz w:val="24"/>
          <w:szCs w:val="24"/>
        </w:rPr>
        <w:t xml:space="preserve"> </w:t>
      </w:r>
      <w:r w:rsidR="008F6E35" w:rsidRPr="00791097">
        <w:rPr>
          <w:sz w:val="24"/>
          <w:szCs w:val="24"/>
        </w:rPr>
        <w:t xml:space="preserve">, </w:t>
      </w:r>
      <w:proofErr w:type="spellStart"/>
      <w:r w:rsidR="008F6E35" w:rsidRPr="00791097">
        <w:rPr>
          <w:sz w:val="24"/>
          <w:szCs w:val="24"/>
        </w:rPr>
        <w:t>ScholarVox</w:t>
      </w:r>
      <w:proofErr w:type="spellEnd"/>
      <w:r w:rsidR="008F6E35" w:rsidRPr="00791097">
        <w:rPr>
          <w:sz w:val="24"/>
          <w:szCs w:val="24"/>
        </w:rPr>
        <w:t xml:space="preserve"> </w:t>
      </w:r>
      <w:r w:rsidRPr="00791097">
        <w:rPr>
          <w:sz w:val="24"/>
          <w:szCs w:val="24"/>
        </w:rPr>
        <w:t xml:space="preserve">et </w:t>
      </w:r>
      <w:proofErr w:type="spellStart"/>
      <w:r w:rsidRPr="00791097">
        <w:rPr>
          <w:rStyle w:val="lev"/>
          <w:b w:val="0"/>
          <w:sz w:val="24"/>
          <w:szCs w:val="24"/>
        </w:rPr>
        <w:t>Eni</w:t>
      </w:r>
      <w:proofErr w:type="spellEnd"/>
      <w:r w:rsidRPr="00791097">
        <w:rPr>
          <w:sz w:val="24"/>
          <w:szCs w:val="24"/>
        </w:rPr>
        <w:t xml:space="preserve">, </w:t>
      </w:r>
      <w:r w:rsidR="008F6E35" w:rsidRPr="00791097">
        <w:rPr>
          <w:sz w:val="24"/>
          <w:szCs w:val="24"/>
        </w:rPr>
        <w:t xml:space="preserve">vous pouvez </w:t>
      </w:r>
      <w:r w:rsidRPr="00791097">
        <w:rPr>
          <w:sz w:val="24"/>
          <w:szCs w:val="24"/>
        </w:rPr>
        <w:t>feuillete</w:t>
      </w:r>
      <w:r w:rsidR="008F6E35" w:rsidRPr="00791097">
        <w:rPr>
          <w:sz w:val="24"/>
          <w:szCs w:val="24"/>
        </w:rPr>
        <w:t>r</w:t>
      </w:r>
      <w:r w:rsidRPr="00791097">
        <w:rPr>
          <w:sz w:val="24"/>
          <w:szCs w:val="24"/>
        </w:rPr>
        <w:t xml:space="preserve"> ou télécharge</w:t>
      </w:r>
      <w:r w:rsidR="008F6E35" w:rsidRPr="00791097">
        <w:rPr>
          <w:sz w:val="24"/>
          <w:szCs w:val="24"/>
        </w:rPr>
        <w:t>r</w:t>
      </w:r>
      <w:r w:rsidRPr="00791097">
        <w:rPr>
          <w:sz w:val="24"/>
          <w:szCs w:val="24"/>
        </w:rPr>
        <w:t xml:space="preserve"> 24h sur 24, 7 jours sur 7 plus de 3 000 titres. </w:t>
      </w:r>
      <w:proofErr w:type="spellStart"/>
      <w:r w:rsidRPr="00791097">
        <w:rPr>
          <w:rStyle w:val="lev"/>
          <w:i/>
          <w:sz w:val="24"/>
          <w:szCs w:val="24"/>
        </w:rPr>
        <w:t>ScholarVox</w:t>
      </w:r>
      <w:proofErr w:type="spellEnd"/>
      <w:r w:rsidRPr="00791097">
        <w:rPr>
          <w:rStyle w:val="lev"/>
          <w:i/>
          <w:sz w:val="24"/>
          <w:szCs w:val="24"/>
        </w:rPr>
        <w:t xml:space="preserve"> CDI</w:t>
      </w:r>
      <w:r w:rsidRPr="00791097">
        <w:rPr>
          <w:rStyle w:val="lev"/>
          <w:b w:val="0"/>
          <w:i/>
          <w:sz w:val="24"/>
          <w:szCs w:val="24"/>
        </w:rPr>
        <w:t xml:space="preserve"> </w:t>
      </w:r>
      <w:r w:rsidR="008F6E35" w:rsidRPr="00791097">
        <w:rPr>
          <w:rStyle w:val="lev"/>
          <w:b w:val="0"/>
          <w:sz w:val="24"/>
          <w:szCs w:val="24"/>
        </w:rPr>
        <w:t>( près de</w:t>
      </w:r>
      <w:hyperlink r:id="rId26" w:tgtFrame="_blank" w:tooltip="Accès ScholarVox CDI sur Espace personnel (nouvelle fenêtre)" w:history="1">
        <w:r w:rsidR="008F6E35" w:rsidRPr="00791097">
          <w:rPr>
            <w:rStyle w:val="texte"/>
            <w:sz w:val="24"/>
            <w:szCs w:val="24"/>
          </w:rPr>
          <w:t xml:space="preserve"> 13 000 livres destinés aux coll</w:t>
        </w:r>
        <w:r w:rsidR="00FF50B3">
          <w:rPr>
            <w:rStyle w:val="texte"/>
            <w:sz w:val="24"/>
            <w:szCs w:val="24"/>
          </w:rPr>
          <w:t>égiens et lycéens</w:t>
        </w:r>
        <w:r w:rsidR="008F6E35" w:rsidRPr="00791097">
          <w:rPr>
            <w:rStyle w:val="texte"/>
            <w:sz w:val="24"/>
            <w:szCs w:val="24"/>
          </w:rPr>
          <w:t xml:space="preserve"> ) aide les élèves à exercer leur curiosité</w:t>
        </w:r>
        <w:r w:rsidR="00FF50B3">
          <w:rPr>
            <w:rStyle w:val="texte"/>
            <w:sz w:val="24"/>
            <w:szCs w:val="24"/>
          </w:rPr>
          <w:t xml:space="preserve"> </w:t>
        </w:r>
        <w:r w:rsidR="008F6E35" w:rsidRPr="00791097">
          <w:rPr>
            <w:rStyle w:val="texte"/>
            <w:sz w:val="24"/>
            <w:szCs w:val="24"/>
          </w:rPr>
          <w:t>, et à approfondir leurs connaissa</w:t>
        </w:r>
      </w:hyperlink>
      <w:r w:rsidR="008F6E35" w:rsidRPr="00791097">
        <w:rPr>
          <w:sz w:val="24"/>
          <w:szCs w:val="24"/>
        </w:rPr>
        <w:t xml:space="preserve">nces.  </w:t>
      </w:r>
      <w:proofErr w:type="spellStart"/>
      <w:r w:rsidR="008F6E35" w:rsidRPr="00791097">
        <w:rPr>
          <w:b/>
          <w:sz w:val="24"/>
          <w:szCs w:val="24"/>
        </w:rPr>
        <w:t>NumiLog</w:t>
      </w:r>
      <w:proofErr w:type="spellEnd"/>
      <w:r w:rsidR="008F6E35" w:rsidRPr="00791097">
        <w:rPr>
          <w:sz w:val="24"/>
          <w:szCs w:val="24"/>
        </w:rPr>
        <w:t xml:space="preserve">  présente une sélection multidisciplinaire de 1900 livres numériques et livres audio, dans de nombreux domaines scientifiques et techniques, de l'entreprise, des métiers et de la formation. </w:t>
      </w:r>
      <w:proofErr w:type="spellStart"/>
      <w:r w:rsidR="008F6E35" w:rsidRPr="00791097">
        <w:rPr>
          <w:b/>
          <w:sz w:val="24"/>
          <w:szCs w:val="24"/>
        </w:rPr>
        <w:t>Eni</w:t>
      </w:r>
      <w:proofErr w:type="spellEnd"/>
      <w:r w:rsidR="008F6E35" w:rsidRPr="00791097">
        <w:rPr>
          <w:sz w:val="24"/>
          <w:szCs w:val="24"/>
        </w:rPr>
        <w:t xml:space="preserve">  propose plus de 700 livres numériques et une centaine de vidéos courtes en informatique : bureautique, graphisme, web et e-marketing, système et réseau...</w:t>
      </w:r>
    </w:p>
    <w:p w:rsidR="00EC6FA5" w:rsidRPr="00791097" w:rsidRDefault="008F6E35" w:rsidP="00D7139E">
      <w:pPr>
        <w:pStyle w:val="Sansinterligne"/>
        <w:rPr>
          <w:rStyle w:val="lev"/>
          <w:b w:val="0"/>
          <w:sz w:val="24"/>
          <w:szCs w:val="24"/>
        </w:rPr>
      </w:pPr>
      <w:r w:rsidRPr="00791097">
        <w:rPr>
          <w:rStyle w:val="lev"/>
          <w:sz w:val="24"/>
          <w:szCs w:val="24"/>
        </w:rPr>
        <w:t xml:space="preserve"> </w:t>
      </w:r>
      <w:r w:rsidRPr="00791097">
        <w:rPr>
          <w:rStyle w:val="lev"/>
          <w:sz w:val="24"/>
          <w:szCs w:val="24"/>
        </w:rPr>
        <w:tab/>
      </w:r>
      <w:r w:rsidRPr="00791097">
        <w:rPr>
          <w:rStyle w:val="lev"/>
          <w:b w:val="0"/>
          <w:sz w:val="24"/>
          <w:szCs w:val="24"/>
        </w:rPr>
        <w:t xml:space="preserve">Le </w:t>
      </w:r>
      <w:r w:rsidR="00EC6FA5" w:rsidRPr="00791097">
        <w:rPr>
          <w:rStyle w:val="lev"/>
          <w:b w:val="0"/>
          <w:sz w:val="24"/>
          <w:szCs w:val="24"/>
        </w:rPr>
        <w:t xml:space="preserve"> Palais de la découverte et la Cité des sciences et de l'industrie publie une </w:t>
      </w:r>
      <w:r w:rsidR="00EC6FA5" w:rsidRPr="00791097">
        <w:rPr>
          <w:rStyle w:val="lev"/>
          <w:sz w:val="24"/>
          <w:szCs w:val="24"/>
        </w:rPr>
        <w:t>revue de vulgarisation et de culture scientifique</w:t>
      </w:r>
      <w:r w:rsidR="00EC6FA5" w:rsidRPr="00791097">
        <w:rPr>
          <w:rStyle w:val="lev"/>
          <w:b w:val="0"/>
          <w:sz w:val="24"/>
          <w:szCs w:val="24"/>
        </w:rPr>
        <w:t>, en lien avec ses offres : expositions temporaires et permanentes, événement</w:t>
      </w:r>
      <w:r w:rsidR="005A2B16">
        <w:rPr>
          <w:rStyle w:val="lev"/>
          <w:b w:val="0"/>
          <w:sz w:val="24"/>
          <w:szCs w:val="24"/>
        </w:rPr>
        <w:t>s</w:t>
      </w:r>
      <w:r w:rsidR="00EC6FA5" w:rsidRPr="00791097">
        <w:rPr>
          <w:rStyle w:val="lev"/>
          <w:b w:val="0"/>
          <w:sz w:val="24"/>
          <w:szCs w:val="24"/>
        </w:rPr>
        <w:t>, exposés... Cette publication bimestrielle est également en phase avec l'actualité scientifique et les questions de science en société.</w:t>
      </w:r>
    </w:p>
    <w:p w:rsidR="00EC6FA5" w:rsidRPr="00791097" w:rsidRDefault="00EC6FA5" w:rsidP="00D7139E">
      <w:pPr>
        <w:pStyle w:val="Sansinterligne"/>
        <w:rPr>
          <w:rStyle w:val="lev"/>
          <w:b w:val="0"/>
          <w:sz w:val="24"/>
          <w:szCs w:val="24"/>
        </w:rPr>
      </w:pPr>
      <w:r w:rsidRPr="00791097">
        <w:rPr>
          <w:rStyle w:val="lev"/>
          <w:b w:val="0"/>
          <w:sz w:val="24"/>
          <w:szCs w:val="24"/>
        </w:rPr>
        <w:tab/>
      </w:r>
      <w:r w:rsidRPr="00791097">
        <w:rPr>
          <w:rStyle w:val="lev"/>
          <w:sz w:val="24"/>
          <w:szCs w:val="24"/>
        </w:rPr>
        <w:t xml:space="preserve">La </w:t>
      </w:r>
      <w:proofErr w:type="spellStart"/>
      <w:r w:rsidRPr="00791097">
        <w:rPr>
          <w:rStyle w:val="lev"/>
          <w:sz w:val="24"/>
          <w:szCs w:val="24"/>
        </w:rPr>
        <w:t>webTV</w:t>
      </w:r>
      <w:proofErr w:type="spellEnd"/>
      <w:r w:rsidRPr="00791097">
        <w:rPr>
          <w:rStyle w:val="lev"/>
          <w:b w:val="0"/>
          <w:sz w:val="24"/>
          <w:szCs w:val="24"/>
        </w:rPr>
        <w:t xml:space="preserve">  : </w:t>
      </w:r>
      <w:r w:rsidRPr="005A2B16">
        <w:rPr>
          <w:rStyle w:val="lev"/>
          <w:b w:val="0"/>
          <w:color w:val="0043C8"/>
          <w:sz w:val="24"/>
          <w:szCs w:val="24"/>
        </w:rPr>
        <w:t>http://www.universcience.tv</w:t>
      </w:r>
    </w:p>
    <w:p w:rsidR="00EC6FA5" w:rsidRPr="00791097" w:rsidRDefault="00EC6FA5" w:rsidP="00D7139E">
      <w:pPr>
        <w:pStyle w:val="Sansinterligne"/>
        <w:rPr>
          <w:rStyle w:val="lev"/>
          <w:b w:val="0"/>
          <w:sz w:val="24"/>
          <w:szCs w:val="24"/>
        </w:rPr>
      </w:pPr>
      <w:r w:rsidRPr="00791097">
        <w:rPr>
          <w:rStyle w:val="lev"/>
          <w:b w:val="0"/>
          <w:sz w:val="24"/>
          <w:szCs w:val="24"/>
        </w:rPr>
        <w:tab/>
      </w:r>
      <w:r w:rsidRPr="00791097">
        <w:rPr>
          <w:rStyle w:val="lev"/>
          <w:sz w:val="24"/>
          <w:szCs w:val="24"/>
        </w:rPr>
        <w:t>Les conférences</w:t>
      </w:r>
      <w:r w:rsidRPr="00791097">
        <w:rPr>
          <w:rStyle w:val="lev"/>
          <w:b w:val="0"/>
          <w:sz w:val="24"/>
          <w:szCs w:val="24"/>
        </w:rPr>
        <w:t xml:space="preserve"> de la Cité des sciences et de l'industrie e</w:t>
      </w:r>
      <w:r w:rsidR="00FF50B3">
        <w:rPr>
          <w:rStyle w:val="lev"/>
          <w:b w:val="0"/>
          <w:sz w:val="24"/>
          <w:szCs w:val="24"/>
        </w:rPr>
        <w:t>t du Palais de la découverte à v</w:t>
      </w:r>
      <w:r w:rsidRPr="00791097">
        <w:rPr>
          <w:rStyle w:val="lev"/>
          <w:b w:val="0"/>
          <w:sz w:val="24"/>
          <w:szCs w:val="24"/>
        </w:rPr>
        <w:t>oir, revoir, ou écouter</w:t>
      </w:r>
    </w:p>
    <w:p w:rsidR="00EC6FA5" w:rsidRPr="00791097" w:rsidRDefault="00EC6FA5" w:rsidP="00D7139E">
      <w:pPr>
        <w:pStyle w:val="Sansinterligne"/>
        <w:rPr>
          <w:rStyle w:val="lev"/>
          <w:sz w:val="24"/>
          <w:szCs w:val="24"/>
        </w:rPr>
      </w:pPr>
      <w:r w:rsidRPr="00791097">
        <w:rPr>
          <w:rStyle w:val="lev"/>
          <w:b w:val="0"/>
          <w:sz w:val="24"/>
          <w:szCs w:val="24"/>
        </w:rPr>
        <w:tab/>
      </w:r>
      <w:r w:rsidRPr="00791097">
        <w:rPr>
          <w:rStyle w:val="lev"/>
          <w:sz w:val="24"/>
          <w:szCs w:val="24"/>
        </w:rPr>
        <w:t xml:space="preserve">La science en vidéo </w:t>
      </w:r>
    </w:p>
    <w:p w:rsidR="008F6E35" w:rsidRPr="00791097" w:rsidRDefault="00EC6FA5" w:rsidP="00D7139E">
      <w:pPr>
        <w:pStyle w:val="Sansinterligne"/>
        <w:rPr>
          <w:sz w:val="24"/>
          <w:szCs w:val="24"/>
        </w:rPr>
      </w:pPr>
      <w:r w:rsidRPr="00791097">
        <w:rPr>
          <w:rStyle w:val="lev"/>
          <w:sz w:val="24"/>
          <w:szCs w:val="24"/>
        </w:rPr>
        <w:tab/>
      </w:r>
      <w:r w:rsidR="00D7139E" w:rsidRPr="00791097">
        <w:rPr>
          <w:b/>
          <w:sz w:val="24"/>
          <w:szCs w:val="24"/>
        </w:rPr>
        <w:t xml:space="preserve">Les expositions </w:t>
      </w:r>
      <w:r w:rsidR="00FF50B3">
        <w:rPr>
          <w:b/>
          <w:sz w:val="24"/>
          <w:szCs w:val="24"/>
        </w:rPr>
        <w:t xml:space="preserve"> </w:t>
      </w:r>
      <w:r w:rsidR="00D7139E" w:rsidRPr="00791097">
        <w:rPr>
          <w:sz w:val="24"/>
          <w:szCs w:val="24"/>
        </w:rPr>
        <w:t xml:space="preserve">La prochaine grande </w:t>
      </w:r>
      <w:r w:rsidR="00FF50B3">
        <w:rPr>
          <w:sz w:val="24"/>
          <w:szCs w:val="24"/>
        </w:rPr>
        <w:t>exposition en mars - a</w:t>
      </w:r>
      <w:r w:rsidR="00D7139E" w:rsidRPr="00791097">
        <w:rPr>
          <w:sz w:val="24"/>
          <w:szCs w:val="24"/>
        </w:rPr>
        <w:t>vril 2018 sera sur Pasteur</w:t>
      </w:r>
    </w:p>
    <w:p w:rsidR="00D7139E" w:rsidRPr="00791097" w:rsidRDefault="005A2B16" w:rsidP="00D7139E">
      <w:pPr>
        <w:pStyle w:val="Sansinterligne"/>
        <w:rPr>
          <w:sz w:val="24"/>
          <w:szCs w:val="24"/>
        </w:rPr>
      </w:pPr>
      <w:r>
        <w:rPr>
          <w:sz w:val="24"/>
          <w:szCs w:val="24"/>
        </w:rPr>
        <w:tab/>
      </w:r>
      <w:r w:rsidR="00D7139E" w:rsidRPr="00791097">
        <w:rPr>
          <w:b/>
          <w:sz w:val="24"/>
          <w:szCs w:val="24"/>
        </w:rPr>
        <w:t xml:space="preserve">Les exposés  </w:t>
      </w:r>
      <w:r w:rsidR="00D7139E" w:rsidRPr="00791097">
        <w:rPr>
          <w:sz w:val="24"/>
          <w:szCs w:val="24"/>
        </w:rPr>
        <w:t>(maximum 35 élèves: 45 mn )</w:t>
      </w:r>
    </w:p>
    <w:p w:rsidR="00D7139E" w:rsidRDefault="00D7139E" w:rsidP="00D7139E">
      <w:pPr>
        <w:pStyle w:val="Sansinterligne"/>
        <w:rPr>
          <w:sz w:val="24"/>
          <w:szCs w:val="24"/>
        </w:rPr>
      </w:pPr>
      <w:r w:rsidRPr="00791097">
        <w:rPr>
          <w:sz w:val="24"/>
          <w:szCs w:val="24"/>
        </w:rPr>
        <w:t>A partir du 22 août, on p</w:t>
      </w:r>
      <w:r w:rsidR="00B75BE7">
        <w:rPr>
          <w:sz w:val="24"/>
          <w:szCs w:val="24"/>
        </w:rPr>
        <w:t>ourra consulter la liste des exposés.</w:t>
      </w:r>
    </w:p>
    <w:p w:rsidR="005A2B16" w:rsidRPr="00791097" w:rsidRDefault="005A2B16" w:rsidP="00D7139E">
      <w:pPr>
        <w:pStyle w:val="Sansinterligne"/>
        <w:rPr>
          <w:sz w:val="24"/>
          <w:szCs w:val="24"/>
        </w:rPr>
      </w:pPr>
    </w:p>
    <w:p w:rsidR="00D7139E" w:rsidRPr="00791097" w:rsidRDefault="00D7139E" w:rsidP="00D7139E">
      <w:pPr>
        <w:pStyle w:val="Sansinterligne"/>
        <w:rPr>
          <w:sz w:val="24"/>
          <w:szCs w:val="24"/>
        </w:rPr>
      </w:pPr>
      <w:r w:rsidRPr="005A2B16">
        <w:rPr>
          <w:b/>
          <w:sz w:val="24"/>
          <w:szCs w:val="24"/>
        </w:rPr>
        <w:t>Les professeurs documentalistes ont pu participer à différents ateliers</w:t>
      </w:r>
      <w:r w:rsidRPr="00791097">
        <w:rPr>
          <w:sz w:val="24"/>
          <w:szCs w:val="24"/>
        </w:rPr>
        <w:t xml:space="preserve"> :</w:t>
      </w:r>
    </w:p>
    <w:p w:rsidR="00C41A2D" w:rsidRPr="00791097" w:rsidRDefault="00C41A2D" w:rsidP="00C41A2D">
      <w:pPr>
        <w:pStyle w:val="Sansinterligne"/>
        <w:rPr>
          <w:sz w:val="24"/>
          <w:szCs w:val="24"/>
        </w:rPr>
      </w:pPr>
      <w:r w:rsidRPr="00791097">
        <w:rPr>
          <w:sz w:val="24"/>
          <w:szCs w:val="24"/>
        </w:rPr>
        <w:t>Stupéfiant</w:t>
      </w:r>
      <w:r w:rsidR="005A2B16">
        <w:rPr>
          <w:sz w:val="24"/>
          <w:szCs w:val="24"/>
        </w:rPr>
        <w:t xml:space="preserve">s : la chimie mène l'enquête ! , </w:t>
      </w:r>
      <w:r w:rsidRPr="00791097">
        <w:rPr>
          <w:sz w:val="24"/>
          <w:szCs w:val="24"/>
        </w:rPr>
        <w:t xml:space="preserve">exposé de chimie pour des secondes </w:t>
      </w:r>
    </w:p>
    <w:p w:rsidR="00C41A2D" w:rsidRPr="00791097" w:rsidRDefault="00C41A2D" w:rsidP="00C41A2D">
      <w:pPr>
        <w:pStyle w:val="Sansinterligne"/>
        <w:rPr>
          <w:sz w:val="24"/>
          <w:szCs w:val="24"/>
        </w:rPr>
      </w:pPr>
      <w:r w:rsidRPr="00791097">
        <w:rPr>
          <w:sz w:val="24"/>
          <w:szCs w:val="24"/>
        </w:rPr>
        <w:t>La gestion humaine de l'eau, exposé de science</w:t>
      </w:r>
      <w:r w:rsidR="00FF50B3">
        <w:rPr>
          <w:sz w:val="24"/>
          <w:szCs w:val="24"/>
        </w:rPr>
        <w:t>s</w:t>
      </w:r>
      <w:r w:rsidRPr="00791097">
        <w:rPr>
          <w:sz w:val="24"/>
          <w:szCs w:val="24"/>
        </w:rPr>
        <w:t xml:space="preserve"> de la Terre pour des </w:t>
      </w:r>
      <w:r w:rsidR="005A2B16">
        <w:rPr>
          <w:sz w:val="24"/>
          <w:szCs w:val="24"/>
        </w:rPr>
        <w:t>cinquièmes</w:t>
      </w:r>
      <w:r w:rsidRPr="00791097">
        <w:rPr>
          <w:sz w:val="24"/>
          <w:szCs w:val="24"/>
        </w:rPr>
        <w:t xml:space="preserve"> </w:t>
      </w:r>
    </w:p>
    <w:p w:rsidR="00C41A2D" w:rsidRPr="00791097" w:rsidRDefault="00C41A2D" w:rsidP="00C41A2D">
      <w:pPr>
        <w:pStyle w:val="Sansinterligne"/>
        <w:rPr>
          <w:sz w:val="24"/>
          <w:szCs w:val="24"/>
        </w:rPr>
      </w:pPr>
      <w:r w:rsidRPr="00791097">
        <w:rPr>
          <w:sz w:val="24"/>
          <w:szCs w:val="24"/>
        </w:rPr>
        <w:t xml:space="preserve">L'informatique </w:t>
      </w:r>
      <w:r w:rsidR="005A2B16">
        <w:rPr>
          <w:sz w:val="24"/>
          <w:szCs w:val="24"/>
        </w:rPr>
        <w:t>et</w:t>
      </w:r>
      <w:r w:rsidRPr="00791097">
        <w:rPr>
          <w:sz w:val="24"/>
          <w:szCs w:val="24"/>
        </w:rPr>
        <w:t xml:space="preserve"> les autres sciences, exposé d’informatique et sciences du numérique pour des </w:t>
      </w:r>
      <w:r w:rsidR="005A2B16">
        <w:rPr>
          <w:sz w:val="24"/>
          <w:szCs w:val="24"/>
        </w:rPr>
        <w:t xml:space="preserve">1 </w:t>
      </w:r>
      <w:r w:rsidRPr="00791097">
        <w:rPr>
          <w:sz w:val="24"/>
          <w:szCs w:val="24"/>
        </w:rPr>
        <w:t>ES</w:t>
      </w:r>
    </w:p>
    <w:p w:rsidR="00C41A2D" w:rsidRPr="00791097" w:rsidRDefault="00C41A2D" w:rsidP="00C41A2D">
      <w:pPr>
        <w:pStyle w:val="Sansinterligne"/>
        <w:rPr>
          <w:sz w:val="24"/>
          <w:szCs w:val="24"/>
        </w:rPr>
      </w:pPr>
      <w:r w:rsidRPr="00791097">
        <w:rPr>
          <w:sz w:val="24"/>
          <w:szCs w:val="24"/>
        </w:rPr>
        <w:t>Du hasard aux mathématiques</w:t>
      </w:r>
      <w:r w:rsidR="00FF50B3">
        <w:rPr>
          <w:sz w:val="24"/>
          <w:szCs w:val="24"/>
        </w:rPr>
        <w:t xml:space="preserve"> </w:t>
      </w:r>
      <w:r w:rsidRPr="00791097">
        <w:rPr>
          <w:sz w:val="24"/>
          <w:szCs w:val="24"/>
        </w:rPr>
        <w:t xml:space="preserve">, exposé de mathématiques pour des </w:t>
      </w:r>
      <w:r w:rsidR="005A2B16">
        <w:rPr>
          <w:sz w:val="24"/>
          <w:szCs w:val="24"/>
        </w:rPr>
        <w:t>troisièmes</w:t>
      </w:r>
    </w:p>
    <w:p w:rsidR="00C41A2D" w:rsidRPr="00791097" w:rsidRDefault="00C41A2D" w:rsidP="00C41A2D">
      <w:pPr>
        <w:pStyle w:val="Sansinterligne"/>
        <w:rPr>
          <w:sz w:val="24"/>
          <w:szCs w:val="24"/>
        </w:rPr>
      </w:pPr>
      <w:r w:rsidRPr="00791097">
        <w:rPr>
          <w:sz w:val="24"/>
          <w:szCs w:val="24"/>
        </w:rPr>
        <w:t>La matière dans tous ses états !</w:t>
      </w:r>
      <w:r w:rsidR="005A2B16">
        <w:rPr>
          <w:sz w:val="24"/>
          <w:szCs w:val="24"/>
        </w:rPr>
        <w:t xml:space="preserve"> </w:t>
      </w:r>
      <w:r w:rsidRPr="00791097">
        <w:rPr>
          <w:sz w:val="24"/>
          <w:szCs w:val="24"/>
        </w:rPr>
        <w:t xml:space="preserve">, exposé de physique pour des CAP         </w:t>
      </w:r>
    </w:p>
    <w:p w:rsidR="00C41A2D" w:rsidRPr="00791097" w:rsidRDefault="00C41A2D" w:rsidP="00C41A2D">
      <w:pPr>
        <w:pStyle w:val="Sansinterligne"/>
        <w:rPr>
          <w:sz w:val="24"/>
          <w:szCs w:val="24"/>
        </w:rPr>
      </w:pPr>
      <w:r w:rsidRPr="00791097">
        <w:rPr>
          <w:sz w:val="24"/>
          <w:szCs w:val="24"/>
        </w:rPr>
        <w:t>Le son à la portée de tous</w:t>
      </w:r>
      <w:r w:rsidR="00FF50B3">
        <w:rPr>
          <w:sz w:val="24"/>
          <w:szCs w:val="24"/>
        </w:rPr>
        <w:t xml:space="preserve"> </w:t>
      </w:r>
      <w:r w:rsidRPr="00791097">
        <w:rPr>
          <w:sz w:val="24"/>
          <w:szCs w:val="24"/>
        </w:rPr>
        <w:t xml:space="preserve">, exposé de physique pour des </w:t>
      </w:r>
      <w:r w:rsidR="005A2B16">
        <w:rPr>
          <w:sz w:val="24"/>
          <w:szCs w:val="24"/>
        </w:rPr>
        <w:t>troisièmes</w:t>
      </w:r>
      <w:r w:rsidRPr="00791097">
        <w:rPr>
          <w:sz w:val="24"/>
          <w:szCs w:val="24"/>
        </w:rPr>
        <w:t xml:space="preserve"> </w:t>
      </w:r>
    </w:p>
    <w:p w:rsidR="00C41A2D" w:rsidRPr="00791097" w:rsidRDefault="00C41A2D" w:rsidP="00C41A2D">
      <w:pPr>
        <w:pStyle w:val="Sansinterligne"/>
        <w:rPr>
          <w:sz w:val="24"/>
          <w:szCs w:val="24"/>
        </w:rPr>
      </w:pPr>
      <w:r w:rsidRPr="00791097">
        <w:rPr>
          <w:sz w:val="24"/>
          <w:szCs w:val="24"/>
        </w:rPr>
        <w:t>Bonjour monsieur Ampère</w:t>
      </w:r>
      <w:r w:rsidR="00FF50B3">
        <w:rPr>
          <w:sz w:val="24"/>
          <w:szCs w:val="24"/>
        </w:rPr>
        <w:t xml:space="preserve"> </w:t>
      </w:r>
      <w:r w:rsidRPr="00791097">
        <w:rPr>
          <w:sz w:val="24"/>
          <w:szCs w:val="24"/>
        </w:rPr>
        <w:t xml:space="preserve">, exposé de physique pour des </w:t>
      </w:r>
      <w:r w:rsidR="005A2B16">
        <w:rPr>
          <w:sz w:val="24"/>
          <w:szCs w:val="24"/>
        </w:rPr>
        <w:t>premières</w:t>
      </w:r>
      <w:r w:rsidRPr="00791097">
        <w:rPr>
          <w:sz w:val="24"/>
          <w:szCs w:val="24"/>
        </w:rPr>
        <w:t xml:space="preserve"> (déficients visuels) </w:t>
      </w:r>
    </w:p>
    <w:p w:rsidR="008F6E35" w:rsidRPr="00791097" w:rsidRDefault="00C41A2D" w:rsidP="00A16D15">
      <w:pPr>
        <w:pStyle w:val="Sansinterligne"/>
        <w:rPr>
          <w:sz w:val="24"/>
          <w:szCs w:val="24"/>
        </w:rPr>
      </w:pPr>
      <w:r w:rsidRPr="00791097">
        <w:rPr>
          <w:sz w:val="24"/>
          <w:szCs w:val="24"/>
        </w:rPr>
        <w:t xml:space="preserve"> Les sens du toucher, exposé de sciences de la vie pour des CAP</w:t>
      </w:r>
      <w:r w:rsidR="00D7139E" w:rsidRPr="00791097">
        <w:rPr>
          <w:sz w:val="24"/>
          <w:szCs w:val="24"/>
        </w:rPr>
        <w:tab/>
      </w:r>
    </w:p>
    <w:p w:rsidR="008F6E35" w:rsidRPr="00791097" w:rsidRDefault="008F6E35" w:rsidP="00DC5F9E">
      <w:pPr>
        <w:pStyle w:val="Sansinterligne"/>
        <w:rPr>
          <w:sz w:val="24"/>
          <w:szCs w:val="24"/>
        </w:rPr>
      </w:pPr>
    </w:p>
    <w:sectPr w:rsidR="008F6E35" w:rsidRPr="00791097" w:rsidSect="00791097">
      <w:footerReference w:type="default" r:id="rId27"/>
      <w:pgSz w:w="11906" w:h="16838"/>
      <w:pgMar w:top="357" w:right="720" w:bottom="403"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097" w:rsidRDefault="00791097" w:rsidP="00791097">
      <w:pPr>
        <w:spacing w:after="0" w:line="240" w:lineRule="auto"/>
      </w:pPr>
      <w:r>
        <w:separator/>
      </w:r>
    </w:p>
  </w:endnote>
  <w:endnote w:type="continuationSeparator" w:id="0">
    <w:p w:rsidR="00791097" w:rsidRDefault="00791097" w:rsidP="007910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097" w:rsidRDefault="002B2FCE">
    <w:pPr>
      <w:pStyle w:val="Pieddepage"/>
    </w:pPr>
    <w:r>
      <w:tab/>
    </w:r>
    <w:r w:rsidR="00791097">
      <w:t>GD</w:t>
    </w:r>
    <w:r w:rsidR="000B6B38">
      <w:t xml:space="preserve"> M</w:t>
    </w:r>
    <w:r w:rsidR="00791097">
      <w:t>ai 2017</w:t>
    </w:r>
  </w:p>
  <w:p w:rsidR="00791097" w:rsidRDefault="0079109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097" w:rsidRDefault="00791097" w:rsidP="00791097">
      <w:pPr>
        <w:spacing w:after="0" w:line="240" w:lineRule="auto"/>
      </w:pPr>
      <w:r>
        <w:separator/>
      </w:r>
    </w:p>
  </w:footnote>
  <w:footnote w:type="continuationSeparator" w:id="0">
    <w:p w:rsidR="00791097" w:rsidRDefault="00791097" w:rsidP="007910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A52AB"/>
    <w:multiLevelType w:val="multilevel"/>
    <w:tmpl w:val="837EF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A076C"/>
    <w:rsid w:val="000B6B38"/>
    <w:rsid w:val="002A5A25"/>
    <w:rsid w:val="002B2FCE"/>
    <w:rsid w:val="00390F8A"/>
    <w:rsid w:val="003B57E4"/>
    <w:rsid w:val="00467FE2"/>
    <w:rsid w:val="005A2B16"/>
    <w:rsid w:val="00755916"/>
    <w:rsid w:val="00791097"/>
    <w:rsid w:val="007D3EDD"/>
    <w:rsid w:val="00822CEA"/>
    <w:rsid w:val="008A257D"/>
    <w:rsid w:val="008F6E35"/>
    <w:rsid w:val="009E0E02"/>
    <w:rsid w:val="00A16D15"/>
    <w:rsid w:val="00A40918"/>
    <w:rsid w:val="00B75BE7"/>
    <w:rsid w:val="00BD371E"/>
    <w:rsid w:val="00C41A2D"/>
    <w:rsid w:val="00D10200"/>
    <w:rsid w:val="00D32F2F"/>
    <w:rsid w:val="00D7139E"/>
    <w:rsid w:val="00DC5F9E"/>
    <w:rsid w:val="00E71653"/>
    <w:rsid w:val="00EA076C"/>
    <w:rsid w:val="00EC6FA5"/>
    <w:rsid w:val="00F907BE"/>
    <w:rsid w:val="00FB5ED2"/>
    <w:rsid w:val="00FF50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76C"/>
  </w:style>
  <w:style w:type="paragraph" w:styleId="Titre1">
    <w:name w:val="heading 1"/>
    <w:basedOn w:val="Normal"/>
    <w:next w:val="Normal"/>
    <w:link w:val="Titre1Car"/>
    <w:uiPriority w:val="9"/>
    <w:qFormat/>
    <w:rsid w:val="00390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390F8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next w:val="Normal"/>
    <w:link w:val="Titre4Car"/>
    <w:uiPriority w:val="9"/>
    <w:unhideWhenUsed/>
    <w:qFormat/>
    <w:rsid w:val="008F6E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Emphaseple">
    <w:name w:val="Subtle Emphasis"/>
    <w:basedOn w:val="Policepardfaut"/>
    <w:uiPriority w:val="19"/>
    <w:qFormat/>
    <w:rsid w:val="00EA076C"/>
    <w:rPr>
      <w:i/>
      <w:iCs/>
      <w:color w:val="808080" w:themeColor="text1" w:themeTint="7F"/>
    </w:rPr>
  </w:style>
  <w:style w:type="paragraph" w:styleId="Sansinterligne">
    <w:name w:val="No Spacing"/>
    <w:uiPriority w:val="1"/>
    <w:qFormat/>
    <w:rsid w:val="00DC5F9E"/>
    <w:pPr>
      <w:spacing w:after="0" w:line="240" w:lineRule="auto"/>
    </w:pPr>
  </w:style>
  <w:style w:type="character" w:styleId="Lienhypertexte">
    <w:name w:val="Hyperlink"/>
    <w:basedOn w:val="Policepardfaut"/>
    <w:uiPriority w:val="99"/>
    <w:semiHidden/>
    <w:unhideWhenUsed/>
    <w:rsid w:val="00DC5F9E"/>
    <w:rPr>
      <w:color w:val="0000FF"/>
      <w:u w:val="single"/>
    </w:rPr>
  </w:style>
  <w:style w:type="character" w:customStyle="1" w:styleId="Titre2Car">
    <w:name w:val="Titre 2 Car"/>
    <w:basedOn w:val="Policepardfaut"/>
    <w:link w:val="Titre2"/>
    <w:uiPriority w:val="9"/>
    <w:rsid w:val="00390F8A"/>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390F8A"/>
    <w:rPr>
      <w:b/>
      <w:bCs/>
    </w:rPr>
  </w:style>
  <w:style w:type="character" w:customStyle="1" w:styleId="Titre1Car">
    <w:name w:val="Titre 1 Car"/>
    <w:basedOn w:val="Policepardfaut"/>
    <w:link w:val="Titre1"/>
    <w:uiPriority w:val="9"/>
    <w:rsid w:val="00390F8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390F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nk-see-arrow">
    <w:name w:val="link-see-arrow"/>
    <w:basedOn w:val="Policepardfaut"/>
    <w:rsid w:val="00390F8A"/>
  </w:style>
  <w:style w:type="paragraph" w:styleId="Textedebulles">
    <w:name w:val="Balloon Text"/>
    <w:basedOn w:val="Normal"/>
    <w:link w:val="TextedebullesCar"/>
    <w:uiPriority w:val="99"/>
    <w:semiHidden/>
    <w:unhideWhenUsed/>
    <w:rsid w:val="00390F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0F8A"/>
    <w:rPr>
      <w:rFonts w:ascii="Tahoma" w:hAnsi="Tahoma" w:cs="Tahoma"/>
      <w:sz w:val="16"/>
      <w:szCs w:val="16"/>
    </w:rPr>
  </w:style>
  <w:style w:type="character" w:customStyle="1" w:styleId="nowrap">
    <w:name w:val="nowrap"/>
    <w:basedOn w:val="Policepardfaut"/>
    <w:rsid w:val="007D3EDD"/>
  </w:style>
  <w:style w:type="character" w:customStyle="1" w:styleId="Titre4Car">
    <w:name w:val="Titre 4 Car"/>
    <w:basedOn w:val="Policepardfaut"/>
    <w:link w:val="Titre4"/>
    <w:uiPriority w:val="9"/>
    <w:rsid w:val="008F6E35"/>
    <w:rPr>
      <w:rFonts w:asciiTheme="majorHAnsi" w:eastAsiaTheme="majorEastAsia" w:hAnsiTheme="majorHAnsi" w:cstheme="majorBidi"/>
      <w:b/>
      <w:bCs/>
      <w:i/>
      <w:iCs/>
      <w:color w:val="4F81BD" w:themeColor="accent1"/>
    </w:rPr>
  </w:style>
  <w:style w:type="character" w:customStyle="1" w:styleId="titre">
    <w:name w:val="titre"/>
    <w:basedOn w:val="Policepardfaut"/>
    <w:rsid w:val="008F6E35"/>
  </w:style>
  <w:style w:type="character" w:customStyle="1" w:styleId="texte">
    <w:name w:val="texte"/>
    <w:basedOn w:val="Policepardfaut"/>
    <w:rsid w:val="008F6E35"/>
  </w:style>
  <w:style w:type="paragraph" w:customStyle="1" w:styleId="m-3470386252488567191msolistparagraph">
    <w:name w:val="m_-3470386252488567191msolistparagraph"/>
    <w:basedOn w:val="Normal"/>
    <w:rsid w:val="00C41A2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9109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91097"/>
  </w:style>
  <w:style w:type="paragraph" w:styleId="Pieddepage">
    <w:name w:val="footer"/>
    <w:basedOn w:val="Normal"/>
    <w:link w:val="PieddepageCar"/>
    <w:uiPriority w:val="99"/>
    <w:unhideWhenUsed/>
    <w:rsid w:val="007910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1097"/>
  </w:style>
</w:styles>
</file>

<file path=word/webSettings.xml><?xml version="1.0" encoding="utf-8"?>
<w:webSettings xmlns:r="http://schemas.openxmlformats.org/officeDocument/2006/relationships" xmlns:w="http://schemas.openxmlformats.org/wordprocessingml/2006/main">
  <w:divs>
    <w:div w:id="24603081">
      <w:bodyDiv w:val="1"/>
      <w:marLeft w:val="0"/>
      <w:marRight w:val="0"/>
      <w:marTop w:val="0"/>
      <w:marBottom w:val="0"/>
      <w:divBdr>
        <w:top w:val="none" w:sz="0" w:space="0" w:color="auto"/>
        <w:left w:val="none" w:sz="0" w:space="0" w:color="auto"/>
        <w:bottom w:val="none" w:sz="0" w:space="0" w:color="auto"/>
        <w:right w:val="none" w:sz="0" w:space="0" w:color="auto"/>
      </w:divBdr>
    </w:div>
    <w:div w:id="304358313">
      <w:bodyDiv w:val="1"/>
      <w:marLeft w:val="0"/>
      <w:marRight w:val="0"/>
      <w:marTop w:val="0"/>
      <w:marBottom w:val="0"/>
      <w:divBdr>
        <w:top w:val="none" w:sz="0" w:space="0" w:color="auto"/>
        <w:left w:val="none" w:sz="0" w:space="0" w:color="auto"/>
        <w:bottom w:val="none" w:sz="0" w:space="0" w:color="auto"/>
        <w:right w:val="none" w:sz="0" w:space="0" w:color="auto"/>
      </w:divBdr>
      <w:divsChild>
        <w:div w:id="824467154">
          <w:marLeft w:val="0"/>
          <w:marRight w:val="0"/>
          <w:marTop w:val="0"/>
          <w:marBottom w:val="0"/>
          <w:divBdr>
            <w:top w:val="none" w:sz="0" w:space="0" w:color="auto"/>
            <w:left w:val="none" w:sz="0" w:space="0" w:color="auto"/>
            <w:bottom w:val="none" w:sz="0" w:space="0" w:color="auto"/>
            <w:right w:val="none" w:sz="0" w:space="0" w:color="auto"/>
          </w:divBdr>
          <w:divsChild>
            <w:div w:id="1288927845">
              <w:marLeft w:val="0"/>
              <w:marRight w:val="0"/>
              <w:marTop w:val="0"/>
              <w:marBottom w:val="0"/>
              <w:divBdr>
                <w:top w:val="none" w:sz="0" w:space="0" w:color="auto"/>
                <w:left w:val="none" w:sz="0" w:space="0" w:color="auto"/>
                <w:bottom w:val="none" w:sz="0" w:space="0" w:color="auto"/>
                <w:right w:val="none" w:sz="0" w:space="0" w:color="auto"/>
              </w:divBdr>
            </w:div>
          </w:divsChild>
        </w:div>
        <w:div w:id="1159660334">
          <w:marLeft w:val="0"/>
          <w:marRight w:val="0"/>
          <w:marTop w:val="0"/>
          <w:marBottom w:val="0"/>
          <w:divBdr>
            <w:top w:val="none" w:sz="0" w:space="0" w:color="auto"/>
            <w:left w:val="none" w:sz="0" w:space="0" w:color="auto"/>
            <w:bottom w:val="none" w:sz="0" w:space="0" w:color="auto"/>
            <w:right w:val="none" w:sz="0" w:space="0" w:color="auto"/>
          </w:divBdr>
        </w:div>
        <w:div w:id="151794451">
          <w:marLeft w:val="0"/>
          <w:marRight w:val="0"/>
          <w:marTop w:val="0"/>
          <w:marBottom w:val="0"/>
          <w:divBdr>
            <w:top w:val="none" w:sz="0" w:space="0" w:color="auto"/>
            <w:left w:val="none" w:sz="0" w:space="0" w:color="auto"/>
            <w:bottom w:val="none" w:sz="0" w:space="0" w:color="auto"/>
            <w:right w:val="none" w:sz="0" w:space="0" w:color="auto"/>
          </w:divBdr>
        </w:div>
        <w:div w:id="2003309736">
          <w:marLeft w:val="0"/>
          <w:marRight w:val="0"/>
          <w:marTop w:val="0"/>
          <w:marBottom w:val="0"/>
          <w:divBdr>
            <w:top w:val="none" w:sz="0" w:space="0" w:color="auto"/>
            <w:left w:val="none" w:sz="0" w:space="0" w:color="auto"/>
            <w:bottom w:val="none" w:sz="0" w:space="0" w:color="auto"/>
            <w:right w:val="none" w:sz="0" w:space="0" w:color="auto"/>
          </w:divBdr>
        </w:div>
        <w:div w:id="2105954430">
          <w:marLeft w:val="0"/>
          <w:marRight w:val="0"/>
          <w:marTop w:val="0"/>
          <w:marBottom w:val="0"/>
          <w:divBdr>
            <w:top w:val="none" w:sz="0" w:space="0" w:color="auto"/>
            <w:left w:val="none" w:sz="0" w:space="0" w:color="auto"/>
            <w:bottom w:val="none" w:sz="0" w:space="0" w:color="auto"/>
            <w:right w:val="none" w:sz="0" w:space="0" w:color="auto"/>
          </w:divBdr>
        </w:div>
      </w:divsChild>
    </w:div>
    <w:div w:id="378936137">
      <w:bodyDiv w:val="1"/>
      <w:marLeft w:val="0"/>
      <w:marRight w:val="0"/>
      <w:marTop w:val="0"/>
      <w:marBottom w:val="0"/>
      <w:divBdr>
        <w:top w:val="none" w:sz="0" w:space="0" w:color="auto"/>
        <w:left w:val="none" w:sz="0" w:space="0" w:color="auto"/>
        <w:bottom w:val="none" w:sz="0" w:space="0" w:color="auto"/>
        <w:right w:val="none" w:sz="0" w:space="0" w:color="auto"/>
      </w:divBdr>
      <w:divsChild>
        <w:div w:id="549416468">
          <w:marLeft w:val="0"/>
          <w:marRight w:val="0"/>
          <w:marTop w:val="0"/>
          <w:marBottom w:val="0"/>
          <w:divBdr>
            <w:top w:val="none" w:sz="0" w:space="0" w:color="auto"/>
            <w:left w:val="none" w:sz="0" w:space="0" w:color="auto"/>
            <w:bottom w:val="none" w:sz="0" w:space="0" w:color="auto"/>
            <w:right w:val="none" w:sz="0" w:space="0" w:color="auto"/>
          </w:divBdr>
          <w:divsChild>
            <w:div w:id="1706060575">
              <w:marLeft w:val="0"/>
              <w:marRight w:val="0"/>
              <w:marTop w:val="0"/>
              <w:marBottom w:val="0"/>
              <w:divBdr>
                <w:top w:val="none" w:sz="0" w:space="0" w:color="auto"/>
                <w:left w:val="none" w:sz="0" w:space="0" w:color="auto"/>
                <w:bottom w:val="none" w:sz="0" w:space="0" w:color="auto"/>
                <w:right w:val="none" w:sz="0" w:space="0" w:color="auto"/>
              </w:divBdr>
            </w:div>
          </w:divsChild>
        </w:div>
        <w:div w:id="540479433">
          <w:marLeft w:val="0"/>
          <w:marRight w:val="0"/>
          <w:marTop w:val="0"/>
          <w:marBottom w:val="0"/>
          <w:divBdr>
            <w:top w:val="none" w:sz="0" w:space="0" w:color="auto"/>
            <w:left w:val="none" w:sz="0" w:space="0" w:color="auto"/>
            <w:bottom w:val="none" w:sz="0" w:space="0" w:color="auto"/>
            <w:right w:val="none" w:sz="0" w:space="0" w:color="auto"/>
          </w:divBdr>
        </w:div>
      </w:divsChild>
    </w:div>
    <w:div w:id="916478088">
      <w:bodyDiv w:val="1"/>
      <w:marLeft w:val="0"/>
      <w:marRight w:val="0"/>
      <w:marTop w:val="0"/>
      <w:marBottom w:val="0"/>
      <w:divBdr>
        <w:top w:val="none" w:sz="0" w:space="0" w:color="auto"/>
        <w:left w:val="none" w:sz="0" w:space="0" w:color="auto"/>
        <w:bottom w:val="none" w:sz="0" w:space="0" w:color="auto"/>
        <w:right w:val="none" w:sz="0" w:space="0" w:color="auto"/>
      </w:divBdr>
      <w:divsChild>
        <w:div w:id="1518352165">
          <w:marLeft w:val="0"/>
          <w:marRight w:val="0"/>
          <w:marTop w:val="0"/>
          <w:marBottom w:val="0"/>
          <w:divBdr>
            <w:top w:val="none" w:sz="0" w:space="0" w:color="auto"/>
            <w:left w:val="none" w:sz="0" w:space="0" w:color="auto"/>
            <w:bottom w:val="none" w:sz="0" w:space="0" w:color="auto"/>
            <w:right w:val="none" w:sz="0" w:space="0" w:color="auto"/>
          </w:divBdr>
          <w:divsChild>
            <w:div w:id="748388096">
              <w:marLeft w:val="0"/>
              <w:marRight w:val="0"/>
              <w:marTop w:val="0"/>
              <w:marBottom w:val="0"/>
              <w:divBdr>
                <w:top w:val="none" w:sz="0" w:space="0" w:color="auto"/>
                <w:left w:val="none" w:sz="0" w:space="0" w:color="auto"/>
                <w:bottom w:val="none" w:sz="0" w:space="0" w:color="auto"/>
                <w:right w:val="none" w:sz="0" w:space="0" w:color="auto"/>
              </w:divBdr>
            </w:div>
          </w:divsChild>
        </w:div>
        <w:div w:id="486478347">
          <w:marLeft w:val="0"/>
          <w:marRight w:val="0"/>
          <w:marTop w:val="0"/>
          <w:marBottom w:val="0"/>
          <w:divBdr>
            <w:top w:val="none" w:sz="0" w:space="0" w:color="auto"/>
            <w:left w:val="none" w:sz="0" w:space="0" w:color="auto"/>
            <w:bottom w:val="none" w:sz="0" w:space="0" w:color="auto"/>
            <w:right w:val="none" w:sz="0" w:space="0" w:color="auto"/>
          </w:divBdr>
        </w:div>
        <w:div w:id="900404636">
          <w:marLeft w:val="0"/>
          <w:marRight w:val="0"/>
          <w:marTop w:val="0"/>
          <w:marBottom w:val="0"/>
          <w:divBdr>
            <w:top w:val="none" w:sz="0" w:space="0" w:color="auto"/>
            <w:left w:val="none" w:sz="0" w:space="0" w:color="auto"/>
            <w:bottom w:val="none" w:sz="0" w:space="0" w:color="auto"/>
            <w:right w:val="none" w:sz="0" w:space="0" w:color="auto"/>
          </w:divBdr>
        </w:div>
        <w:div w:id="298995846">
          <w:marLeft w:val="0"/>
          <w:marRight w:val="0"/>
          <w:marTop w:val="0"/>
          <w:marBottom w:val="0"/>
          <w:divBdr>
            <w:top w:val="none" w:sz="0" w:space="0" w:color="auto"/>
            <w:left w:val="none" w:sz="0" w:space="0" w:color="auto"/>
            <w:bottom w:val="none" w:sz="0" w:space="0" w:color="auto"/>
            <w:right w:val="none" w:sz="0" w:space="0" w:color="auto"/>
          </w:divBdr>
        </w:div>
      </w:divsChild>
    </w:div>
    <w:div w:id="1088847049">
      <w:bodyDiv w:val="1"/>
      <w:marLeft w:val="0"/>
      <w:marRight w:val="0"/>
      <w:marTop w:val="0"/>
      <w:marBottom w:val="0"/>
      <w:divBdr>
        <w:top w:val="none" w:sz="0" w:space="0" w:color="auto"/>
        <w:left w:val="none" w:sz="0" w:space="0" w:color="auto"/>
        <w:bottom w:val="none" w:sz="0" w:space="0" w:color="auto"/>
        <w:right w:val="none" w:sz="0" w:space="0" w:color="auto"/>
      </w:divBdr>
      <w:divsChild>
        <w:div w:id="1310355624">
          <w:marLeft w:val="0"/>
          <w:marRight w:val="0"/>
          <w:marTop w:val="0"/>
          <w:marBottom w:val="0"/>
          <w:divBdr>
            <w:top w:val="none" w:sz="0" w:space="0" w:color="auto"/>
            <w:left w:val="none" w:sz="0" w:space="0" w:color="auto"/>
            <w:bottom w:val="none" w:sz="0" w:space="0" w:color="auto"/>
            <w:right w:val="none" w:sz="0" w:space="0" w:color="auto"/>
          </w:divBdr>
        </w:div>
        <w:div w:id="156920317">
          <w:marLeft w:val="0"/>
          <w:marRight w:val="0"/>
          <w:marTop w:val="0"/>
          <w:marBottom w:val="0"/>
          <w:divBdr>
            <w:top w:val="none" w:sz="0" w:space="0" w:color="auto"/>
            <w:left w:val="none" w:sz="0" w:space="0" w:color="auto"/>
            <w:bottom w:val="none" w:sz="0" w:space="0" w:color="auto"/>
            <w:right w:val="none" w:sz="0" w:space="0" w:color="auto"/>
          </w:divBdr>
        </w:div>
        <w:div w:id="1036925375">
          <w:marLeft w:val="0"/>
          <w:marRight w:val="0"/>
          <w:marTop w:val="0"/>
          <w:marBottom w:val="0"/>
          <w:divBdr>
            <w:top w:val="none" w:sz="0" w:space="0" w:color="auto"/>
            <w:left w:val="none" w:sz="0" w:space="0" w:color="auto"/>
            <w:bottom w:val="none" w:sz="0" w:space="0" w:color="auto"/>
            <w:right w:val="none" w:sz="0" w:space="0" w:color="auto"/>
          </w:divBdr>
        </w:div>
        <w:div w:id="602080695">
          <w:marLeft w:val="0"/>
          <w:marRight w:val="0"/>
          <w:marTop w:val="0"/>
          <w:marBottom w:val="0"/>
          <w:divBdr>
            <w:top w:val="none" w:sz="0" w:space="0" w:color="auto"/>
            <w:left w:val="none" w:sz="0" w:space="0" w:color="auto"/>
            <w:bottom w:val="none" w:sz="0" w:space="0" w:color="auto"/>
            <w:right w:val="none" w:sz="0" w:space="0" w:color="auto"/>
          </w:divBdr>
          <w:divsChild>
            <w:div w:id="196812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01089">
      <w:bodyDiv w:val="1"/>
      <w:marLeft w:val="0"/>
      <w:marRight w:val="0"/>
      <w:marTop w:val="0"/>
      <w:marBottom w:val="0"/>
      <w:divBdr>
        <w:top w:val="none" w:sz="0" w:space="0" w:color="auto"/>
        <w:left w:val="none" w:sz="0" w:space="0" w:color="auto"/>
        <w:bottom w:val="none" w:sz="0" w:space="0" w:color="auto"/>
        <w:right w:val="none" w:sz="0" w:space="0" w:color="auto"/>
      </w:divBdr>
    </w:div>
    <w:div w:id="1232345303">
      <w:bodyDiv w:val="1"/>
      <w:marLeft w:val="0"/>
      <w:marRight w:val="0"/>
      <w:marTop w:val="0"/>
      <w:marBottom w:val="0"/>
      <w:divBdr>
        <w:top w:val="none" w:sz="0" w:space="0" w:color="auto"/>
        <w:left w:val="none" w:sz="0" w:space="0" w:color="auto"/>
        <w:bottom w:val="none" w:sz="0" w:space="0" w:color="auto"/>
        <w:right w:val="none" w:sz="0" w:space="0" w:color="auto"/>
      </w:divBdr>
      <w:divsChild>
        <w:div w:id="1112282018">
          <w:marLeft w:val="0"/>
          <w:marRight w:val="0"/>
          <w:marTop w:val="0"/>
          <w:marBottom w:val="0"/>
          <w:divBdr>
            <w:top w:val="none" w:sz="0" w:space="0" w:color="auto"/>
            <w:left w:val="none" w:sz="0" w:space="0" w:color="auto"/>
            <w:bottom w:val="none" w:sz="0" w:space="0" w:color="auto"/>
            <w:right w:val="none" w:sz="0" w:space="0" w:color="auto"/>
          </w:divBdr>
          <w:divsChild>
            <w:div w:id="700132191">
              <w:marLeft w:val="0"/>
              <w:marRight w:val="0"/>
              <w:marTop w:val="0"/>
              <w:marBottom w:val="0"/>
              <w:divBdr>
                <w:top w:val="none" w:sz="0" w:space="0" w:color="auto"/>
                <w:left w:val="none" w:sz="0" w:space="0" w:color="auto"/>
                <w:bottom w:val="none" w:sz="0" w:space="0" w:color="auto"/>
                <w:right w:val="none" w:sz="0" w:space="0" w:color="auto"/>
              </w:divBdr>
              <w:divsChild>
                <w:div w:id="249315654">
                  <w:marLeft w:val="0"/>
                  <w:marRight w:val="0"/>
                  <w:marTop w:val="0"/>
                  <w:marBottom w:val="0"/>
                  <w:divBdr>
                    <w:top w:val="none" w:sz="0" w:space="0" w:color="auto"/>
                    <w:left w:val="none" w:sz="0" w:space="0" w:color="auto"/>
                    <w:bottom w:val="none" w:sz="0" w:space="0" w:color="auto"/>
                    <w:right w:val="none" w:sz="0" w:space="0" w:color="auto"/>
                  </w:divBdr>
                </w:div>
              </w:divsChild>
            </w:div>
            <w:div w:id="2098165513">
              <w:marLeft w:val="0"/>
              <w:marRight w:val="0"/>
              <w:marTop w:val="0"/>
              <w:marBottom w:val="0"/>
              <w:divBdr>
                <w:top w:val="none" w:sz="0" w:space="0" w:color="auto"/>
                <w:left w:val="none" w:sz="0" w:space="0" w:color="auto"/>
                <w:bottom w:val="none" w:sz="0" w:space="0" w:color="auto"/>
                <w:right w:val="none" w:sz="0" w:space="0" w:color="auto"/>
              </w:divBdr>
              <w:divsChild>
                <w:div w:id="781605318">
                  <w:marLeft w:val="0"/>
                  <w:marRight w:val="0"/>
                  <w:marTop w:val="0"/>
                  <w:marBottom w:val="0"/>
                  <w:divBdr>
                    <w:top w:val="none" w:sz="0" w:space="0" w:color="auto"/>
                    <w:left w:val="none" w:sz="0" w:space="0" w:color="auto"/>
                    <w:bottom w:val="none" w:sz="0" w:space="0" w:color="auto"/>
                    <w:right w:val="none" w:sz="0" w:space="0" w:color="auto"/>
                  </w:divBdr>
                  <w:divsChild>
                    <w:div w:id="24329498">
                      <w:marLeft w:val="0"/>
                      <w:marRight w:val="0"/>
                      <w:marTop w:val="0"/>
                      <w:marBottom w:val="0"/>
                      <w:divBdr>
                        <w:top w:val="none" w:sz="0" w:space="0" w:color="auto"/>
                        <w:left w:val="none" w:sz="0" w:space="0" w:color="auto"/>
                        <w:bottom w:val="none" w:sz="0" w:space="0" w:color="auto"/>
                        <w:right w:val="none" w:sz="0" w:space="0" w:color="auto"/>
                      </w:divBdr>
                      <w:divsChild>
                        <w:div w:id="17314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58200">
                  <w:marLeft w:val="0"/>
                  <w:marRight w:val="0"/>
                  <w:marTop w:val="0"/>
                  <w:marBottom w:val="0"/>
                  <w:divBdr>
                    <w:top w:val="none" w:sz="0" w:space="0" w:color="auto"/>
                    <w:left w:val="none" w:sz="0" w:space="0" w:color="auto"/>
                    <w:bottom w:val="none" w:sz="0" w:space="0" w:color="auto"/>
                    <w:right w:val="none" w:sz="0" w:space="0" w:color="auto"/>
                  </w:divBdr>
                  <w:divsChild>
                    <w:div w:id="1572419969">
                      <w:marLeft w:val="0"/>
                      <w:marRight w:val="0"/>
                      <w:marTop w:val="0"/>
                      <w:marBottom w:val="0"/>
                      <w:divBdr>
                        <w:top w:val="none" w:sz="0" w:space="0" w:color="auto"/>
                        <w:left w:val="none" w:sz="0" w:space="0" w:color="auto"/>
                        <w:bottom w:val="none" w:sz="0" w:space="0" w:color="auto"/>
                        <w:right w:val="none" w:sz="0" w:space="0" w:color="auto"/>
                      </w:divBdr>
                      <w:divsChild>
                        <w:div w:id="1272322212">
                          <w:marLeft w:val="0"/>
                          <w:marRight w:val="0"/>
                          <w:marTop w:val="0"/>
                          <w:marBottom w:val="0"/>
                          <w:divBdr>
                            <w:top w:val="none" w:sz="0" w:space="0" w:color="auto"/>
                            <w:left w:val="none" w:sz="0" w:space="0" w:color="auto"/>
                            <w:bottom w:val="none" w:sz="0" w:space="0" w:color="auto"/>
                            <w:right w:val="none" w:sz="0" w:space="0" w:color="auto"/>
                          </w:divBdr>
                          <w:divsChild>
                            <w:div w:id="739332280">
                              <w:marLeft w:val="0"/>
                              <w:marRight w:val="0"/>
                              <w:marTop w:val="0"/>
                              <w:marBottom w:val="0"/>
                              <w:divBdr>
                                <w:top w:val="none" w:sz="0" w:space="0" w:color="auto"/>
                                <w:left w:val="none" w:sz="0" w:space="0" w:color="auto"/>
                                <w:bottom w:val="none" w:sz="0" w:space="0" w:color="auto"/>
                                <w:right w:val="none" w:sz="0" w:space="0" w:color="auto"/>
                              </w:divBdr>
                              <w:divsChild>
                                <w:div w:id="1285379689">
                                  <w:marLeft w:val="0"/>
                                  <w:marRight w:val="0"/>
                                  <w:marTop w:val="0"/>
                                  <w:marBottom w:val="0"/>
                                  <w:divBdr>
                                    <w:top w:val="none" w:sz="0" w:space="0" w:color="auto"/>
                                    <w:left w:val="none" w:sz="0" w:space="0" w:color="auto"/>
                                    <w:bottom w:val="none" w:sz="0" w:space="0" w:color="auto"/>
                                    <w:right w:val="none" w:sz="0" w:space="0" w:color="auto"/>
                                  </w:divBdr>
                                  <w:divsChild>
                                    <w:div w:id="826289297">
                                      <w:marLeft w:val="0"/>
                                      <w:marRight w:val="0"/>
                                      <w:marTop w:val="0"/>
                                      <w:marBottom w:val="0"/>
                                      <w:divBdr>
                                        <w:top w:val="none" w:sz="0" w:space="0" w:color="auto"/>
                                        <w:left w:val="none" w:sz="0" w:space="0" w:color="auto"/>
                                        <w:bottom w:val="none" w:sz="0" w:space="0" w:color="auto"/>
                                        <w:right w:val="none" w:sz="0" w:space="0" w:color="auto"/>
                                      </w:divBdr>
                                      <w:divsChild>
                                        <w:div w:id="2007391183">
                                          <w:marLeft w:val="0"/>
                                          <w:marRight w:val="0"/>
                                          <w:marTop w:val="0"/>
                                          <w:marBottom w:val="0"/>
                                          <w:divBdr>
                                            <w:top w:val="none" w:sz="0" w:space="0" w:color="auto"/>
                                            <w:left w:val="none" w:sz="0" w:space="0" w:color="auto"/>
                                            <w:bottom w:val="none" w:sz="0" w:space="0" w:color="auto"/>
                                            <w:right w:val="none" w:sz="0" w:space="0" w:color="auto"/>
                                          </w:divBdr>
                                          <w:divsChild>
                                            <w:div w:id="5791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445980">
      <w:bodyDiv w:val="1"/>
      <w:marLeft w:val="0"/>
      <w:marRight w:val="0"/>
      <w:marTop w:val="0"/>
      <w:marBottom w:val="0"/>
      <w:divBdr>
        <w:top w:val="none" w:sz="0" w:space="0" w:color="auto"/>
        <w:left w:val="none" w:sz="0" w:space="0" w:color="auto"/>
        <w:bottom w:val="none" w:sz="0" w:space="0" w:color="auto"/>
        <w:right w:val="none" w:sz="0" w:space="0" w:color="auto"/>
      </w:divBdr>
    </w:div>
    <w:div w:id="1723872002">
      <w:bodyDiv w:val="1"/>
      <w:marLeft w:val="0"/>
      <w:marRight w:val="0"/>
      <w:marTop w:val="0"/>
      <w:marBottom w:val="0"/>
      <w:divBdr>
        <w:top w:val="none" w:sz="0" w:space="0" w:color="auto"/>
        <w:left w:val="none" w:sz="0" w:space="0" w:color="auto"/>
        <w:bottom w:val="none" w:sz="0" w:space="0" w:color="auto"/>
        <w:right w:val="none" w:sz="0" w:space="0" w:color="auto"/>
      </w:divBdr>
    </w:div>
    <w:div w:id="178017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ts-et-metiers.net/collections/materiaux-objets-phares" TargetMode="External"/><Relationship Id="rId13" Type="http://schemas.openxmlformats.org/officeDocument/2006/relationships/hyperlink" Target="http://www.arts-et-metiers.net/collections/transports-objets-phares" TargetMode="External"/><Relationship Id="rId18" Type="http://schemas.openxmlformats.org/officeDocument/2006/relationships/hyperlink" Target="https://fr.wikipedia.org/wiki/Grand_Palais_%28Paris%29" TargetMode="External"/><Relationship Id="rId26" Type="http://schemas.openxmlformats.org/officeDocument/2006/relationships/hyperlink" Target="http://ent.universcience.fr/EXPLOITATION/Default/livres-numeriques-v2.aspx?_ga=2.64232495.1295647201.1495540995-1945222063.1493112224" TargetMode="External"/><Relationship Id="rId3" Type="http://schemas.openxmlformats.org/officeDocument/2006/relationships/settings" Target="settings.xml"/><Relationship Id="rId21" Type="http://schemas.openxmlformats.org/officeDocument/2006/relationships/hyperlink" Target="https://fr.wikipedia.org/wiki/Chimie" TargetMode="External"/><Relationship Id="rId7" Type="http://schemas.openxmlformats.org/officeDocument/2006/relationships/hyperlink" Target="http://www.arts-et-metiers.net/collections/instruments-scientifiques-objets-phares" TargetMode="External"/><Relationship Id="rId12" Type="http://schemas.openxmlformats.org/officeDocument/2006/relationships/hyperlink" Target="http://www.arts-et-metiers.net/collections/mecanique-objets-phares" TargetMode="External"/><Relationship Id="rId17" Type="http://schemas.openxmlformats.org/officeDocument/2006/relationships/hyperlink" Target="https://fr.wikipedia.org/wiki/Science" TargetMode="External"/><Relationship Id="rId25" Type="http://schemas.openxmlformats.org/officeDocument/2006/relationships/hyperlink" Target="https://fr.wikipedia.org/wiki/Exposition_sp%C3%A9cialis%C3%A9e_de_1937" TargetMode="External"/><Relationship Id="rId2" Type="http://schemas.openxmlformats.org/officeDocument/2006/relationships/styles" Target="styles.xml"/><Relationship Id="rId16" Type="http://schemas.openxmlformats.org/officeDocument/2006/relationships/hyperlink" Target="https://fr.wikipedia.org/wiki/Mus%C3%A9e" TargetMode="External"/><Relationship Id="rId20" Type="http://schemas.openxmlformats.org/officeDocument/2006/relationships/hyperlink" Target="https://fr.wikipedia.org/wiki/Physiqu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ts-et-metiers.net/collections/energie-objets-phares" TargetMode="External"/><Relationship Id="rId24" Type="http://schemas.openxmlformats.org/officeDocument/2006/relationships/hyperlink" Target="https://fr.wikipedia.org/wiki/1937" TargetMode="External"/><Relationship Id="rId5" Type="http://schemas.openxmlformats.org/officeDocument/2006/relationships/footnotes" Target="footnotes.xml"/><Relationship Id="rId15" Type="http://schemas.openxmlformats.org/officeDocument/2006/relationships/hyperlink" Target="http://catalogue.cnam.biblibre.com/cgi-bin/koha/opac-search.pl?idx=pb&amp;q=Mus%C3%A9e+des+arts+et+m%C3%A9tiers&amp;op=and&amp;idx=kw&amp;q=carnet+p%C3%A9dagogique&amp;op=and&amp;idx=kw&amp;do=Rechercher&amp;sort_by=pubdate_dsc" TargetMode="External"/><Relationship Id="rId23" Type="http://schemas.openxmlformats.org/officeDocument/2006/relationships/hyperlink" Target="https://fr.wikipedia.org/wiki/1934" TargetMode="External"/><Relationship Id="rId28" Type="http://schemas.openxmlformats.org/officeDocument/2006/relationships/fontTable" Target="fontTable.xml"/><Relationship Id="rId10" Type="http://schemas.openxmlformats.org/officeDocument/2006/relationships/hyperlink" Target="http://www.arts-et-metiers.net/collections/communication-objets-phares" TargetMode="External"/><Relationship Id="rId19" Type="http://schemas.openxmlformats.org/officeDocument/2006/relationships/hyperlink" Target="https://fr.wikipedia.org/wiki/Jean_Perrin" TargetMode="External"/><Relationship Id="rId4" Type="http://schemas.openxmlformats.org/officeDocument/2006/relationships/webSettings" Target="webSettings.xml"/><Relationship Id="rId9" Type="http://schemas.openxmlformats.org/officeDocument/2006/relationships/hyperlink" Target="http://www.arts-et-metiers.net/collections/construction-objets-phares" TargetMode="External"/><Relationship Id="rId14" Type="http://schemas.openxmlformats.org/officeDocument/2006/relationships/hyperlink" Target="mailto:musee-doc@cnam.fr" TargetMode="External"/><Relationship Id="rId22" Type="http://schemas.openxmlformats.org/officeDocument/2006/relationships/hyperlink" Target="https://fr.wikipedia.org/wiki/Prix_Nobel_de_physique" TargetMode="External"/><Relationship Id="rId27"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2</Pages>
  <Words>1481</Words>
  <Characters>8147</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ndsi3</dc:creator>
  <cp:lastModifiedBy>ndsi3</cp:lastModifiedBy>
  <cp:revision>13</cp:revision>
  <cp:lastPrinted>2017-05-24T07:13:00Z</cp:lastPrinted>
  <dcterms:created xsi:type="dcterms:W3CDTF">2017-05-17T15:02:00Z</dcterms:created>
  <dcterms:modified xsi:type="dcterms:W3CDTF">2017-05-24T11:55:00Z</dcterms:modified>
</cp:coreProperties>
</file>